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4540" w14:textId="77777777" w:rsidR="00DF0228" w:rsidRPr="006A3133" w:rsidRDefault="00DF0228" w:rsidP="00DF0228">
      <w:pPr>
        <w:rPr>
          <w:sz w:val="28"/>
          <w:szCs w:val="28"/>
        </w:rPr>
      </w:pPr>
      <w:r w:rsidRPr="006A3133">
        <w:rPr>
          <w:sz w:val="28"/>
          <w:szCs w:val="28"/>
        </w:rPr>
        <w:t xml:space="preserve">OSNOVNA ŠKOLA </w:t>
      </w:r>
      <w:r>
        <w:rPr>
          <w:sz w:val="28"/>
          <w:szCs w:val="28"/>
        </w:rPr>
        <w:t>HRELJIN</w:t>
      </w:r>
      <w:r w:rsidRPr="006A3133">
        <w:rPr>
          <w:sz w:val="28"/>
          <w:szCs w:val="28"/>
        </w:rPr>
        <w:t xml:space="preserve"> </w:t>
      </w:r>
    </w:p>
    <w:p w14:paraId="2E62689D" w14:textId="77777777" w:rsidR="00DF0228" w:rsidRPr="006A3133" w:rsidRDefault="00DF0228" w:rsidP="00DF0228">
      <w:pPr>
        <w:rPr>
          <w:sz w:val="28"/>
          <w:szCs w:val="28"/>
        </w:rPr>
      </w:pPr>
      <w:r>
        <w:rPr>
          <w:sz w:val="28"/>
          <w:szCs w:val="28"/>
        </w:rPr>
        <w:t>HRELJIN 217</w:t>
      </w:r>
    </w:p>
    <w:p w14:paraId="10542A00" w14:textId="77777777" w:rsidR="00DF0228" w:rsidRPr="006A3133" w:rsidRDefault="00DF0228" w:rsidP="00DF0228">
      <w:pPr>
        <w:rPr>
          <w:sz w:val="28"/>
          <w:szCs w:val="28"/>
        </w:rPr>
      </w:pPr>
      <w:r w:rsidRPr="006A3133">
        <w:rPr>
          <w:sz w:val="28"/>
          <w:szCs w:val="28"/>
        </w:rPr>
        <w:t>Nadležno Ministarstvo: MINISTARSTVO ZNANOSTI</w:t>
      </w:r>
      <w:r>
        <w:rPr>
          <w:sz w:val="28"/>
          <w:szCs w:val="28"/>
        </w:rPr>
        <w:t xml:space="preserve"> I </w:t>
      </w:r>
      <w:r w:rsidRPr="006A3133">
        <w:rPr>
          <w:sz w:val="28"/>
          <w:szCs w:val="28"/>
        </w:rPr>
        <w:t>OBRAZOVANJA</w:t>
      </w:r>
    </w:p>
    <w:p w14:paraId="07DC091C" w14:textId="77777777" w:rsidR="00DF0228" w:rsidRPr="006A3133" w:rsidRDefault="00DF0228" w:rsidP="00DF0228">
      <w:pPr>
        <w:rPr>
          <w:sz w:val="28"/>
          <w:szCs w:val="28"/>
        </w:rPr>
      </w:pPr>
      <w:r w:rsidRPr="006A3133">
        <w:rPr>
          <w:sz w:val="28"/>
          <w:szCs w:val="28"/>
        </w:rPr>
        <w:t>RKDP:1</w:t>
      </w:r>
      <w:r>
        <w:rPr>
          <w:sz w:val="28"/>
          <w:szCs w:val="28"/>
        </w:rPr>
        <w:t>2044</w:t>
      </w:r>
    </w:p>
    <w:p w14:paraId="1F56391C" w14:textId="77777777" w:rsidR="00DF0228" w:rsidRPr="006A3133" w:rsidRDefault="00DF0228" w:rsidP="00DF0228">
      <w:pPr>
        <w:rPr>
          <w:sz w:val="28"/>
          <w:szCs w:val="28"/>
        </w:rPr>
      </w:pPr>
      <w:r w:rsidRPr="006A3133">
        <w:rPr>
          <w:sz w:val="28"/>
          <w:szCs w:val="28"/>
        </w:rPr>
        <w:t>MB. 03</w:t>
      </w:r>
      <w:r>
        <w:rPr>
          <w:sz w:val="28"/>
          <w:szCs w:val="28"/>
        </w:rPr>
        <w:t>328481</w:t>
      </w:r>
    </w:p>
    <w:p w14:paraId="49D9BB04" w14:textId="77777777" w:rsidR="00DF0228" w:rsidRPr="006A3133" w:rsidRDefault="00DF0228" w:rsidP="00DF0228">
      <w:pPr>
        <w:rPr>
          <w:sz w:val="28"/>
          <w:szCs w:val="28"/>
        </w:rPr>
      </w:pPr>
      <w:r w:rsidRPr="006A3133">
        <w:rPr>
          <w:sz w:val="28"/>
          <w:szCs w:val="28"/>
        </w:rPr>
        <w:t xml:space="preserve">Šifra djelatnosti: </w:t>
      </w:r>
      <w:r>
        <w:rPr>
          <w:sz w:val="28"/>
          <w:szCs w:val="28"/>
        </w:rPr>
        <w:t>8520</w:t>
      </w:r>
    </w:p>
    <w:p w14:paraId="40E86C1C" w14:textId="77777777" w:rsidR="00DF0228" w:rsidRPr="006A3133" w:rsidRDefault="00DF0228" w:rsidP="00DF0228">
      <w:pPr>
        <w:rPr>
          <w:sz w:val="28"/>
          <w:szCs w:val="28"/>
        </w:rPr>
      </w:pPr>
      <w:r w:rsidRPr="006A3133">
        <w:rPr>
          <w:sz w:val="28"/>
          <w:szCs w:val="28"/>
        </w:rPr>
        <w:t xml:space="preserve">Broj žiro </w:t>
      </w:r>
      <w:proofErr w:type="spellStart"/>
      <w:r w:rsidRPr="006A3133">
        <w:rPr>
          <w:sz w:val="28"/>
          <w:szCs w:val="28"/>
        </w:rPr>
        <w:t>rn</w:t>
      </w:r>
      <w:proofErr w:type="spellEnd"/>
      <w:r w:rsidRPr="006A3133">
        <w:rPr>
          <w:sz w:val="28"/>
          <w:szCs w:val="28"/>
        </w:rPr>
        <w:t xml:space="preserve">. </w:t>
      </w:r>
      <w:r>
        <w:rPr>
          <w:sz w:val="28"/>
          <w:szCs w:val="28"/>
        </w:rPr>
        <w:t>HR39</w:t>
      </w:r>
      <w:r w:rsidRPr="006A3133">
        <w:rPr>
          <w:sz w:val="28"/>
          <w:szCs w:val="28"/>
        </w:rPr>
        <w:t>2402006110010</w:t>
      </w:r>
      <w:r>
        <w:rPr>
          <w:sz w:val="28"/>
          <w:szCs w:val="28"/>
        </w:rPr>
        <w:t>9985</w:t>
      </w:r>
    </w:p>
    <w:p w14:paraId="2F8837FA" w14:textId="77777777" w:rsidR="00DF0228" w:rsidRPr="006A3133" w:rsidRDefault="00DF0228" w:rsidP="00DF02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Hreljin</w:t>
      </w:r>
      <w:proofErr w:type="spellEnd"/>
      <w:r w:rsidRPr="006A3133">
        <w:rPr>
          <w:sz w:val="28"/>
          <w:szCs w:val="28"/>
        </w:rPr>
        <w:t xml:space="preserve">, </w:t>
      </w:r>
      <w:r>
        <w:rPr>
          <w:sz w:val="28"/>
          <w:szCs w:val="28"/>
        </w:rPr>
        <w:t>31.01.2024.</w:t>
      </w:r>
    </w:p>
    <w:p w14:paraId="17D84871" w14:textId="77777777" w:rsidR="00DF0228" w:rsidRDefault="00DF0228" w:rsidP="00DF0228">
      <w:pPr>
        <w:rPr>
          <w:sz w:val="28"/>
          <w:szCs w:val="28"/>
        </w:rPr>
      </w:pPr>
    </w:p>
    <w:p w14:paraId="5F5FC9A0" w14:textId="77777777" w:rsidR="001A5107" w:rsidRDefault="001A5107" w:rsidP="00DF0228">
      <w:pPr>
        <w:rPr>
          <w:sz w:val="28"/>
          <w:szCs w:val="28"/>
        </w:rPr>
      </w:pPr>
    </w:p>
    <w:p w14:paraId="78C6F043" w14:textId="77777777" w:rsidR="00DF0228" w:rsidRPr="006A3133" w:rsidRDefault="00DF0228" w:rsidP="00DF0228">
      <w:pPr>
        <w:rPr>
          <w:sz w:val="28"/>
          <w:szCs w:val="28"/>
        </w:rPr>
      </w:pPr>
    </w:p>
    <w:p w14:paraId="02FC4530" w14:textId="77777777" w:rsidR="00DF0228" w:rsidRPr="006A3133" w:rsidRDefault="00DF0228" w:rsidP="00DF0228">
      <w:pPr>
        <w:jc w:val="center"/>
        <w:rPr>
          <w:sz w:val="28"/>
          <w:szCs w:val="28"/>
        </w:rPr>
      </w:pPr>
      <w:r w:rsidRPr="006A3133">
        <w:rPr>
          <w:sz w:val="28"/>
          <w:szCs w:val="28"/>
        </w:rPr>
        <w:t>BILJEŠKE UZ OBRAZAC PR-RAS</w:t>
      </w:r>
    </w:p>
    <w:p w14:paraId="22F6E5E1" w14:textId="77777777" w:rsidR="00DF0228" w:rsidRPr="006A3133" w:rsidRDefault="00DF0228" w:rsidP="00DF0228">
      <w:pPr>
        <w:jc w:val="center"/>
        <w:rPr>
          <w:sz w:val="28"/>
          <w:szCs w:val="28"/>
        </w:rPr>
      </w:pPr>
      <w:r w:rsidRPr="006A3133">
        <w:rPr>
          <w:sz w:val="28"/>
          <w:szCs w:val="28"/>
        </w:rPr>
        <w:t xml:space="preserve">(Izvještaj o prihodima i rashodima, primicima i izdacima za razdoblje </w:t>
      </w:r>
    </w:p>
    <w:p w14:paraId="74DDBF5B" w14:textId="77777777" w:rsidR="00DF0228" w:rsidRPr="006A3133" w:rsidRDefault="00DF0228" w:rsidP="00DF0228">
      <w:pPr>
        <w:jc w:val="center"/>
        <w:rPr>
          <w:sz w:val="28"/>
          <w:szCs w:val="28"/>
        </w:rPr>
      </w:pPr>
      <w:r w:rsidRPr="006A3133">
        <w:rPr>
          <w:sz w:val="28"/>
          <w:szCs w:val="28"/>
        </w:rPr>
        <w:t>od 01.01.20</w:t>
      </w:r>
      <w:r>
        <w:rPr>
          <w:sz w:val="28"/>
          <w:szCs w:val="28"/>
        </w:rPr>
        <w:t>23</w:t>
      </w:r>
      <w:r w:rsidRPr="006A3133">
        <w:rPr>
          <w:sz w:val="28"/>
          <w:szCs w:val="28"/>
        </w:rPr>
        <w:t>.</w:t>
      </w:r>
      <w:r>
        <w:rPr>
          <w:sz w:val="28"/>
          <w:szCs w:val="28"/>
        </w:rPr>
        <w:t xml:space="preserve"> do 31.12.2023</w:t>
      </w:r>
      <w:r w:rsidRPr="006A3133">
        <w:rPr>
          <w:sz w:val="28"/>
          <w:szCs w:val="28"/>
        </w:rPr>
        <w:t>.)</w:t>
      </w:r>
    </w:p>
    <w:p w14:paraId="7A02F600" w14:textId="77777777" w:rsidR="00DF0228" w:rsidRPr="006A3133" w:rsidRDefault="00DF0228" w:rsidP="00DF0228">
      <w:pPr>
        <w:rPr>
          <w:sz w:val="28"/>
          <w:szCs w:val="28"/>
        </w:rPr>
      </w:pPr>
    </w:p>
    <w:p w14:paraId="5EA44639" w14:textId="77777777" w:rsidR="00DF0228" w:rsidRDefault="00DF0228" w:rsidP="00990A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01. siječnja 2023. službena valuta u Republici Hrvatskoj je euro, novčani iznosi u financijskim izvještajima koji se sastavljaju za izvještajno razdoblje unose se u eurima i </w:t>
      </w:r>
      <w:proofErr w:type="spellStart"/>
      <w:r>
        <w:rPr>
          <w:sz w:val="28"/>
          <w:szCs w:val="28"/>
        </w:rPr>
        <w:t>eurocentima</w:t>
      </w:r>
      <w:proofErr w:type="spellEnd"/>
      <w:r>
        <w:rPr>
          <w:sz w:val="28"/>
          <w:szCs w:val="28"/>
        </w:rPr>
        <w:t>.</w:t>
      </w:r>
    </w:p>
    <w:p w14:paraId="5F26EC05" w14:textId="77777777" w:rsidR="00DF0228" w:rsidRDefault="00DF0228" w:rsidP="00990A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Podaci koji se unose u stupac „Ostvareno u izvještajnom razdoblju </w:t>
      </w:r>
      <w:proofErr w:type="spellStart"/>
      <w:r>
        <w:rPr>
          <w:sz w:val="28"/>
          <w:szCs w:val="28"/>
        </w:rPr>
        <w:t>preth</w:t>
      </w:r>
      <w:proofErr w:type="spellEnd"/>
      <w:r>
        <w:rPr>
          <w:sz w:val="28"/>
          <w:szCs w:val="28"/>
        </w:rPr>
        <w:t>. godine“ radi bolje usporedivosti podataka također su iskazani u euru, uz primjenu fiksnog tečaja konverzije i sukladno s pravilima za preračunavanje i zaokruživanje iz Zakona o uvođenju eura.</w:t>
      </w:r>
    </w:p>
    <w:p w14:paraId="73396A8F" w14:textId="77777777" w:rsidR="00DF0228" w:rsidRDefault="00DF0228" w:rsidP="00990A0C">
      <w:pPr>
        <w:ind w:firstLine="360"/>
        <w:jc w:val="both"/>
        <w:rPr>
          <w:sz w:val="28"/>
          <w:szCs w:val="28"/>
        </w:rPr>
      </w:pPr>
    </w:p>
    <w:p w14:paraId="7CB9DB9E" w14:textId="77777777" w:rsidR="00DF0228" w:rsidRDefault="00DF0228" w:rsidP="00990A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Fi</w:t>
      </w:r>
      <w:r w:rsidRPr="006A3133">
        <w:rPr>
          <w:sz w:val="28"/>
          <w:szCs w:val="28"/>
        </w:rPr>
        <w:t>nancijsk</w:t>
      </w:r>
      <w:r>
        <w:rPr>
          <w:sz w:val="28"/>
          <w:szCs w:val="28"/>
        </w:rPr>
        <w:t>im</w:t>
      </w:r>
      <w:r w:rsidRPr="006A3133">
        <w:rPr>
          <w:sz w:val="28"/>
          <w:szCs w:val="28"/>
        </w:rPr>
        <w:t xml:space="preserve"> plan</w:t>
      </w:r>
      <w:r>
        <w:rPr>
          <w:sz w:val="28"/>
          <w:szCs w:val="28"/>
        </w:rPr>
        <w:t xml:space="preserve">om </w:t>
      </w:r>
      <w:r w:rsidRPr="006A3133">
        <w:rPr>
          <w:sz w:val="28"/>
          <w:szCs w:val="28"/>
        </w:rPr>
        <w:t xml:space="preserve">prihodi i rashodi iz svih izvora financiranja svedeni su na ostvarene pokazatelje, jer su se  svi troškovi isplatili u dozvoljenim okvirima. </w:t>
      </w:r>
    </w:p>
    <w:p w14:paraId="012B3D5B" w14:textId="77777777" w:rsidR="009B385E" w:rsidRDefault="009B385E" w:rsidP="00990A0C">
      <w:pPr>
        <w:jc w:val="both"/>
      </w:pPr>
    </w:p>
    <w:p w14:paraId="72DD7065" w14:textId="77777777" w:rsidR="00F56B60" w:rsidRDefault="00F56B60" w:rsidP="00990A0C">
      <w:pPr>
        <w:jc w:val="both"/>
        <w:rPr>
          <w:sz w:val="28"/>
          <w:szCs w:val="28"/>
        </w:rPr>
      </w:pPr>
      <w:r w:rsidRPr="000A6CDA">
        <w:rPr>
          <w:b/>
          <w:sz w:val="28"/>
          <w:szCs w:val="28"/>
        </w:rPr>
        <w:t>Šifra 6</w:t>
      </w:r>
      <w:r>
        <w:rPr>
          <w:sz w:val="28"/>
          <w:szCs w:val="28"/>
        </w:rPr>
        <w:t xml:space="preserve"> </w:t>
      </w:r>
      <w:r w:rsidRPr="006A3133">
        <w:rPr>
          <w:sz w:val="28"/>
          <w:szCs w:val="28"/>
        </w:rPr>
        <w:t xml:space="preserve">Ukupni prihodi ostvareni u razdoblju od </w:t>
      </w:r>
      <w:r>
        <w:rPr>
          <w:sz w:val="28"/>
          <w:szCs w:val="28"/>
        </w:rPr>
        <w:t>01.01.2023.-3</w:t>
      </w:r>
      <w:r w:rsidR="00E2274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2274A">
        <w:rPr>
          <w:sz w:val="28"/>
          <w:szCs w:val="28"/>
        </w:rPr>
        <w:t>12</w:t>
      </w:r>
      <w:r>
        <w:rPr>
          <w:sz w:val="28"/>
          <w:szCs w:val="28"/>
        </w:rPr>
        <w:t>.2023</w:t>
      </w:r>
      <w:r w:rsidRPr="006A3133">
        <w:rPr>
          <w:sz w:val="28"/>
          <w:szCs w:val="28"/>
        </w:rPr>
        <w:t xml:space="preserve">. iznose </w:t>
      </w:r>
      <w:r w:rsidR="00E2274A">
        <w:rPr>
          <w:sz w:val="28"/>
          <w:szCs w:val="28"/>
        </w:rPr>
        <w:t>873.272,39</w:t>
      </w:r>
      <w:r>
        <w:rPr>
          <w:sz w:val="28"/>
          <w:szCs w:val="28"/>
        </w:rPr>
        <w:t xml:space="preserve"> </w:t>
      </w:r>
      <w:bookmarkStart w:id="0" w:name="_Hlk139716561"/>
      <w:r>
        <w:rPr>
          <w:sz w:val="28"/>
          <w:szCs w:val="28"/>
        </w:rPr>
        <w:t>€</w:t>
      </w:r>
      <w:bookmarkEnd w:id="0"/>
      <w:r w:rsidRPr="006A3133">
        <w:rPr>
          <w:sz w:val="28"/>
          <w:szCs w:val="28"/>
        </w:rPr>
        <w:t xml:space="preserve">. </w:t>
      </w:r>
      <w:r>
        <w:rPr>
          <w:sz w:val="28"/>
          <w:szCs w:val="28"/>
        </w:rPr>
        <w:t>Svi prihodi poslovanja u skladu su sa planiranim prihodima za izvještajno razdoblje.</w:t>
      </w:r>
    </w:p>
    <w:p w14:paraId="342DD691" w14:textId="77777777" w:rsidR="00E2274A" w:rsidRDefault="00E2274A" w:rsidP="00990A0C">
      <w:pPr>
        <w:jc w:val="both"/>
        <w:rPr>
          <w:sz w:val="28"/>
          <w:szCs w:val="28"/>
        </w:rPr>
      </w:pPr>
    </w:p>
    <w:p w14:paraId="5D8D5210" w14:textId="77777777" w:rsidR="00990A0C" w:rsidRDefault="00E2274A" w:rsidP="00990A0C">
      <w:pPr>
        <w:jc w:val="both"/>
        <w:rPr>
          <w:sz w:val="28"/>
          <w:szCs w:val="28"/>
        </w:rPr>
      </w:pPr>
      <w:r w:rsidRPr="000A6CDA">
        <w:rPr>
          <w:b/>
          <w:sz w:val="28"/>
          <w:szCs w:val="28"/>
        </w:rPr>
        <w:t>Šifra</w:t>
      </w:r>
      <w:r>
        <w:rPr>
          <w:sz w:val="28"/>
          <w:szCs w:val="28"/>
        </w:rPr>
        <w:t xml:space="preserve"> </w:t>
      </w:r>
      <w:r w:rsidRPr="00CB4B52">
        <w:rPr>
          <w:b/>
          <w:sz w:val="28"/>
          <w:szCs w:val="28"/>
        </w:rPr>
        <w:t>63</w:t>
      </w:r>
      <w:r>
        <w:rPr>
          <w:sz w:val="28"/>
          <w:szCs w:val="28"/>
        </w:rPr>
        <w:t xml:space="preserve"> Ukupni prihodi Pomoći iz inozemstva i od subjekata unutar općeg proračuna su 776.546,46 €. To su Tekuće pomoći proračunskim korisnicima iz državnog proračuna: prihodi od </w:t>
      </w:r>
      <w:proofErr w:type="spellStart"/>
      <w:r>
        <w:rPr>
          <w:sz w:val="28"/>
          <w:szCs w:val="28"/>
        </w:rPr>
        <w:t>ministartstva</w:t>
      </w:r>
      <w:proofErr w:type="spellEnd"/>
      <w:r>
        <w:rPr>
          <w:sz w:val="28"/>
          <w:szCs w:val="28"/>
        </w:rPr>
        <w:t xml:space="preserve"> za </w:t>
      </w:r>
      <w:r w:rsidRPr="003A6C39">
        <w:rPr>
          <w:sz w:val="28"/>
          <w:szCs w:val="28"/>
        </w:rPr>
        <w:t>plaće, ugovor o djelu i ostale rashode za zaposlene</w:t>
      </w:r>
      <w:r>
        <w:rPr>
          <w:sz w:val="28"/>
          <w:szCs w:val="28"/>
        </w:rPr>
        <w:t xml:space="preserve">, sufinanciranje troškova prehrane učenika od drugog polugodišta </w:t>
      </w:r>
      <w:proofErr w:type="spellStart"/>
      <w:r>
        <w:rPr>
          <w:sz w:val="28"/>
          <w:szCs w:val="28"/>
        </w:rPr>
        <w:t>šk.god</w:t>
      </w:r>
      <w:proofErr w:type="spellEnd"/>
      <w:r>
        <w:rPr>
          <w:sz w:val="28"/>
          <w:szCs w:val="28"/>
        </w:rPr>
        <w:t xml:space="preserve">. 2022./23. i u </w:t>
      </w:r>
      <w:proofErr w:type="spellStart"/>
      <w:r>
        <w:rPr>
          <w:sz w:val="28"/>
          <w:szCs w:val="28"/>
        </w:rPr>
        <w:t>šk.god</w:t>
      </w:r>
      <w:proofErr w:type="spellEnd"/>
      <w:r>
        <w:rPr>
          <w:sz w:val="28"/>
          <w:szCs w:val="28"/>
        </w:rPr>
        <w:t>. 2023./24., sufinanciranje menstrualnih higijenskih potrepština te</w:t>
      </w:r>
      <w:r w:rsidRPr="003A6C39">
        <w:rPr>
          <w:sz w:val="28"/>
          <w:szCs w:val="28"/>
        </w:rPr>
        <w:t xml:space="preserve"> sufinanciranje prijevoza učenika s teškoćama u razvoju</w:t>
      </w:r>
      <w:r>
        <w:rPr>
          <w:sz w:val="28"/>
          <w:szCs w:val="28"/>
        </w:rPr>
        <w:t xml:space="preserve">. </w:t>
      </w:r>
      <w:r w:rsidRPr="003A6C39">
        <w:rPr>
          <w:sz w:val="28"/>
          <w:szCs w:val="28"/>
        </w:rPr>
        <w:t>Tekuća pomoć od Agencije za Župan</w:t>
      </w:r>
      <w:r>
        <w:rPr>
          <w:sz w:val="28"/>
          <w:szCs w:val="28"/>
        </w:rPr>
        <w:t xml:space="preserve">ijsko stručno vijeće ravnatelja. Uplate Grada Bakra za podizanje pedagoškog standarda i sufinanciranje plaće učitelja u Programu produženog boravka od I-IV razreda. </w:t>
      </w:r>
    </w:p>
    <w:p w14:paraId="11922467" w14:textId="77777777" w:rsidR="00990A0C" w:rsidRDefault="00E2274A" w:rsidP="00990A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Povećani su </w:t>
      </w:r>
      <w:bookmarkStart w:id="1" w:name="_Hlk139883298"/>
      <w:r>
        <w:rPr>
          <w:sz w:val="28"/>
          <w:szCs w:val="28"/>
        </w:rPr>
        <w:t>u odnosu na prethodno razdoblje zbog povećanja osnovice za izračun plaće</w:t>
      </w:r>
      <w:r w:rsidR="00752295" w:rsidRPr="00752295">
        <w:rPr>
          <w:sz w:val="28"/>
          <w:szCs w:val="28"/>
        </w:rPr>
        <w:t xml:space="preserve"> </w:t>
      </w:r>
      <w:r w:rsidR="00752295">
        <w:rPr>
          <w:sz w:val="28"/>
          <w:szCs w:val="28"/>
        </w:rPr>
        <w:t>i privremenog dodatka na plaću</w:t>
      </w:r>
      <w:r>
        <w:rPr>
          <w:sz w:val="28"/>
          <w:szCs w:val="28"/>
        </w:rPr>
        <w:t xml:space="preserve">, sufinanciranja troškova prehrane učenika </w:t>
      </w:r>
      <w:r w:rsidRPr="00990A0C">
        <w:rPr>
          <w:sz w:val="28"/>
          <w:szCs w:val="28"/>
        </w:rPr>
        <w:t>prema odlukama Vlade Republike Hrvatske o kriterijima i načinu financiranja, odnosno sufinanciranja troškova prehrane za učenike osnovnih škola</w:t>
      </w:r>
      <w:r w:rsidR="00990A0C">
        <w:rPr>
          <w:sz w:val="28"/>
          <w:szCs w:val="28"/>
        </w:rPr>
        <w:t>. Ostvarene su Kapitalne pomoći proračunskim korisnicima</w:t>
      </w:r>
      <w:r w:rsidR="00990A0C" w:rsidRPr="00C32812">
        <w:rPr>
          <w:sz w:val="28"/>
          <w:szCs w:val="28"/>
        </w:rPr>
        <w:t xml:space="preserve"> </w:t>
      </w:r>
      <w:r w:rsidR="00990A0C" w:rsidRPr="003A6C39">
        <w:rPr>
          <w:sz w:val="28"/>
          <w:szCs w:val="28"/>
        </w:rPr>
        <w:t xml:space="preserve">iz </w:t>
      </w:r>
      <w:r w:rsidR="00990A0C">
        <w:rPr>
          <w:sz w:val="28"/>
          <w:szCs w:val="28"/>
        </w:rPr>
        <w:t xml:space="preserve">proračuna koji im nije nadležan od Ministarstva za opremanje školskih knjižnica osnovnih škola obveznom lektirom prema Odluci (Klasa: 602-01/23-01/00494, </w:t>
      </w:r>
      <w:proofErr w:type="spellStart"/>
      <w:r w:rsidR="00990A0C">
        <w:rPr>
          <w:sz w:val="28"/>
          <w:szCs w:val="28"/>
        </w:rPr>
        <w:t>Urbroj</w:t>
      </w:r>
      <w:proofErr w:type="spellEnd"/>
      <w:r w:rsidR="00990A0C">
        <w:rPr>
          <w:sz w:val="28"/>
          <w:szCs w:val="28"/>
        </w:rPr>
        <w:t>: 533-05-23-0001 od 31.10.2023.) i pomoći za nabavu školskih udžbenika za učenike. Potreba nabave udžbenika bila je manja u odnosu na prošlu godinu.</w:t>
      </w:r>
    </w:p>
    <w:p w14:paraId="2E8B4F2C" w14:textId="77777777" w:rsidR="00E369D5" w:rsidRDefault="00E369D5" w:rsidP="00990A0C">
      <w:pPr>
        <w:jc w:val="both"/>
        <w:rPr>
          <w:sz w:val="28"/>
          <w:szCs w:val="28"/>
        </w:rPr>
      </w:pPr>
    </w:p>
    <w:p w14:paraId="316916F6" w14:textId="77777777" w:rsidR="00E369D5" w:rsidRDefault="00E369D5" w:rsidP="00E369D5">
      <w:pPr>
        <w:jc w:val="both"/>
        <w:rPr>
          <w:sz w:val="28"/>
          <w:szCs w:val="28"/>
        </w:rPr>
      </w:pPr>
      <w:bookmarkStart w:id="2" w:name="_Hlk139883349"/>
      <w:r w:rsidRPr="000A6CDA">
        <w:rPr>
          <w:b/>
          <w:sz w:val="28"/>
          <w:szCs w:val="28"/>
        </w:rPr>
        <w:t>Šifra</w:t>
      </w:r>
      <w:r>
        <w:rPr>
          <w:sz w:val="28"/>
          <w:szCs w:val="28"/>
        </w:rPr>
        <w:t xml:space="preserve"> </w:t>
      </w:r>
      <w:r w:rsidRPr="00CB4B5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5 </w:t>
      </w:r>
      <w:r w:rsidRPr="000F1B90">
        <w:rPr>
          <w:sz w:val="28"/>
          <w:szCs w:val="28"/>
        </w:rPr>
        <w:t>Prihodi od upravnih i administrativnih pristojbi, pristojbi po posebnim propisima i naknada</w:t>
      </w:r>
      <w:r>
        <w:rPr>
          <w:sz w:val="28"/>
          <w:szCs w:val="28"/>
        </w:rPr>
        <w:t xml:space="preserve"> – 23.886,87 €</w:t>
      </w:r>
      <w:r w:rsidRPr="000F1B90">
        <w:rPr>
          <w:sz w:val="28"/>
          <w:szCs w:val="28"/>
        </w:rPr>
        <w:t xml:space="preserve"> – prihodi od uplata za učeničke marende</w:t>
      </w:r>
      <w:r>
        <w:rPr>
          <w:sz w:val="28"/>
          <w:szCs w:val="28"/>
        </w:rPr>
        <w:t xml:space="preserve"> prethodnih godina</w:t>
      </w:r>
      <w:r w:rsidRPr="000F1B90">
        <w:rPr>
          <w:sz w:val="28"/>
          <w:szCs w:val="28"/>
        </w:rPr>
        <w:t xml:space="preserve">, </w:t>
      </w:r>
      <w:r>
        <w:rPr>
          <w:sz w:val="28"/>
          <w:szCs w:val="28"/>
        </w:rPr>
        <w:t>p</w:t>
      </w:r>
      <w:r w:rsidRPr="000F1B90">
        <w:rPr>
          <w:sz w:val="28"/>
          <w:szCs w:val="28"/>
        </w:rPr>
        <w:t>rogram produženog boravka za učenike od I.-IV. razreda,</w:t>
      </w:r>
      <w:bookmarkStart w:id="3" w:name="_Hlk139883385"/>
      <w:bookmarkEnd w:id="2"/>
      <w:r w:rsidRPr="00E369D5">
        <w:rPr>
          <w:sz w:val="28"/>
          <w:szCs w:val="28"/>
        </w:rPr>
        <w:t xml:space="preserve"> </w:t>
      </w:r>
      <w:r w:rsidRPr="000F1B90">
        <w:rPr>
          <w:sz w:val="28"/>
          <w:szCs w:val="28"/>
        </w:rPr>
        <w:t>izlete</w:t>
      </w:r>
      <w:r>
        <w:rPr>
          <w:sz w:val="28"/>
          <w:szCs w:val="28"/>
        </w:rPr>
        <w:t>, naknade štete za oštećene udžbenike,</w:t>
      </w:r>
      <w:r w:rsidRPr="00E369D5">
        <w:rPr>
          <w:sz w:val="28"/>
          <w:szCs w:val="28"/>
        </w:rPr>
        <w:t xml:space="preserve"> </w:t>
      </w:r>
      <w:r>
        <w:rPr>
          <w:sz w:val="28"/>
          <w:szCs w:val="28"/>
        </w:rPr>
        <w:t>naknade štete od osiguranja .</w:t>
      </w:r>
      <w:r w:rsidRPr="000F1B90">
        <w:rPr>
          <w:sz w:val="28"/>
          <w:szCs w:val="28"/>
        </w:rPr>
        <w:t xml:space="preserve"> </w:t>
      </w:r>
      <w:r>
        <w:rPr>
          <w:sz w:val="28"/>
          <w:szCs w:val="28"/>
        </w:rPr>
        <w:t>Manji</w:t>
      </w:r>
      <w:r w:rsidRPr="000F1B90">
        <w:rPr>
          <w:sz w:val="28"/>
          <w:szCs w:val="28"/>
        </w:rPr>
        <w:t xml:space="preserve"> su u odnosu na prethodnu godinu </w:t>
      </w:r>
      <w:r>
        <w:rPr>
          <w:sz w:val="28"/>
          <w:szCs w:val="28"/>
        </w:rPr>
        <w:t xml:space="preserve">jer od početka drugog polugodišta </w:t>
      </w:r>
      <w:proofErr w:type="spellStart"/>
      <w:r>
        <w:rPr>
          <w:sz w:val="28"/>
          <w:szCs w:val="28"/>
        </w:rPr>
        <w:t>šk.god</w:t>
      </w:r>
      <w:proofErr w:type="spellEnd"/>
      <w:r>
        <w:rPr>
          <w:sz w:val="28"/>
          <w:szCs w:val="28"/>
        </w:rPr>
        <w:t>. 2022./23. troškove prehrane sufinancira Ministarstvo znanosti i obrazovanja prema odluci Vlade Republike Hrvatske.</w:t>
      </w:r>
    </w:p>
    <w:bookmarkEnd w:id="3"/>
    <w:p w14:paraId="27A2BC40" w14:textId="77777777" w:rsidR="00E369D5" w:rsidRDefault="00E369D5" w:rsidP="00990A0C">
      <w:pPr>
        <w:jc w:val="both"/>
        <w:rPr>
          <w:sz w:val="28"/>
          <w:szCs w:val="28"/>
        </w:rPr>
      </w:pPr>
    </w:p>
    <w:p w14:paraId="291CB7C5" w14:textId="77777777" w:rsidR="00E369D5" w:rsidRDefault="00E369D5" w:rsidP="00E369D5">
      <w:pPr>
        <w:jc w:val="both"/>
        <w:rPr>
          <w:sz w:val="28"/>
          <w:szCs w:val="28"/>
        </w:rPr>
      </w:pPr>
      <w:bookmarkStart w:id="4" w:name="_Hlk139883502"/>
      <w:r w:rsidRPr="000A6CDA">
        <w:rPr>
          <w:b/>
          <w:sz w:val="28"/>
          <w:szCs w:val="28"/>
        </w:rPr>
        <w:t>Šifra</w:t>
      </w:r>
      <w:r>
        <w:rPr>
          <w:sz w:val="28"/>
          <w:szCs w:val="28"/>
        </w:rPr>
        <w:t xml:space="preserve"> </w:t>
      </w:r>
      <w:r w:rsidRPr="00CB4B5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614 </w:t>
      </w:r>
      <w:r w:rsidRPr="000F1B90">
        <w:rPr>
          <w:sz w:val="28"/>
          <w:szCs w:val="28"/>
        </w:rPr>
        <w:t xml:space="preserve"> Prihodi od </w:t>
      </w:r>
      <w:r>
        <w:rPr>
          <w:sz w:val="28"/>
          <w:szCs w:val="28"/>
        </w:rPr>
        <w:t xml:space="preserve">prodaje proizvoda i robe manji </w:t>
      </w:r>
      <w:bookmarkStart w:id="5" w:name="_Hlk108175173"/>
      <w:r>
        <w:rPr>
          <w:sz w:val="28"/>
          <w:szCs w:val="28"/>
        </w:rPr>
        <w:t>su</w:t>
      </w:r>
      <w:r w:rsidRPr="00424B93">
        <w:rPr>
          <w:sz w:val="28"/>
          <w:szCs w:val="28"/>
        </w:rPr>
        <w:t xml:space="preserve"> </w:t>
      </w:r>
      <w:r w:rsidRPr="000F1B90">
        <w:rPr>
          <w:sz w:val="28"/>
          <w:szCs w:val="28"/>
        </w:rPr>
        <w:t>u odnosu na prethodnu godinu</w:t>
      </w:r>
      <w:bookmarkEnd w:id="5"/>
      <w:r w:rsidRPr="000F1B90">
        <w:rPr>
          <w:sz w:val="28"/>
          <w:szCs w:val="28"/>
        </w:rPr>
        <w:t xml:space="preserve"> jer su ostvareni</w:t>
      </w:r>
      <w:r>
        <w:rPr>
          <w:sz w:val="28"/>
          <w:szCs w:val="28"/>
        </w:rPr>
        <w:t xml:space="preserve"> manji</w:t>
      </w:r>
      <w:r w:rsidRPr="000F1B90">
        <w:rPr>
          <w:sz w:val="28"/>
          <w:szCs w:val="28"/>
        </w:rPr>
        <w:t xml:space="preserve"> prihodi od prodaje starog papira</w:t>
      </w:r>
      <w:r>
        <w:rPr>
          <w:sz w:val="28"/>
          <w:szCs w:val="28"/>
        </w:rPr>
        <w:t>.</w:t>
      </w:r>
    </w:p>
    <w:bookmarkEnd w:id="4"/>
    <w:p w14:paraId="4DC2D635" w14:textId="77777777" w:rsidR="00E369D5" w:rsidRDefault="00E369D5" w:rsidP="00E369D5">
      <w:pPr>
        <w:jc w:val="both"/>
        <w:rPr>
          <w:sz w:val="28"/>
          <w:szCs w:val="28"/>
        </w:rPr>
      </w:pPr>
    </w:p>
    <w:p w14:paraId="46A0A0B2" w14:textId="77777777" w:rsidR="00E369D5" w:rsidRDefault="00E369D5" w:rsidP="00E369D5">
      <w:pPr>
        <w:jc w:val="both"/>
        <w:rPr>
          <w:sz w:val="28"/>
          <w:szCs w:val="28"/>
        </w:rPr>
      </w:pPr>
      <w:bookmarkStart w:id="6" w:name="_Hlk139883697"/>
      <w:r w:rsidRPr="000A6CDA">
        <w:rPr>
          <w:b/>
          <w:sz w:val="28"/>
          <w:szCs w:val="28"/>
        </w:rPr>
        <w:t>Šifra</w:t>
      </w:r>
      <w:r>
        <w:rPr>
          <w:sz w:val="28"/>
          <w:szCs w:val="28"/>
        </w:rPr>
        <w:t xml:space="preserve"> </w:t>
      </w:r>
      <w:r w:rsidRPr="00CB4B5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615 </w:t>
      </w:r>
      <w:r w:rsidRPr="00424B93">
        <w:rPr>
          <w:sz w:val="28"/>
          <w:szCs w:val="28"/>
        </w:rPr>
        <w:t>Prihodi od pruženih usluga</w:t>
      </w:r>
      <w:r>
        <w:rPr>
          <w:sz w:val="28"/>
          <w:szCs w:val="28"/>
        </w:rPr>
        <w:t xml:space="preserve"> manji su</w:t>
      </w:r>
      <w:r w:rsidRPr="00424B93">
        <w:rPr>
          <w:sz w:val="28"/>
          <w:szCs w:val="28"/>
        </w:rPr>
        <w:t xml:space="preserve"> </w:t>
      </w:r>
      <w:r w:rsidRPr="000F1B90">
        <w:rPr>
          <w:sz w:val="28"/>
          <w:szCs w:val="28"/>
        </w:rPr>
        <w:t>u odnosu na prethodnu godinu</w:t>
      </w:r>
      <w:r>
        <w:rPr>
          <w:sz w:val="28"/>
          <w:szCs w:val="28"/>
        </w:rPr>
        <w:t xml:space="preserve"> jer su ostvareni manji prihodi od </w:t>
      </w:r>
      <w:r w:rsidRPr="000F1B90">
        <w:rPr>
          <w:sz w:val="28"/>
          <w:szCs w:val="28"/>
        </w:rPr>
        <w:t xml:space="preserve">najma za režijske troškove. </w:t>
      </w:r>
    </w:p>
    <w:bookmarkEnd w:id="6"/>
    <w:p w14:paraId="1B41A6A8" w14:textId="77777777" w:rsidR="00E2274A" w:rsidRDefault="00E2274A" w:rsidP="00E2274A">
      <w:pPr>
        <w:jc w:val="both"/>
        <w:rPr>
          <w:sz w:val="28"/>
          <w:szCs w:val="28"/>
        </w:rPr>
      </w:pPr>
    </w:p>
    <w:p w14:paraId="40A33447" w14:textId="77777777" w:rsidR="00E369D5" w:rsidRDefault="00955349" w:rsidP="00E2274A">
      <w:pPr>
        <w:jc w:val="both"/>
        <w:rPr>
          <w:sz w:val="28"/>
          <w:szCs w:val="28"/>
        </w:rPr>
      </w:pPr>
      <w:r w:rsidRPr="00955349">
        <w:rPr>
          <w:b/>
          <w:sz w:val="28"/>
          <w:szCs w:val="28"/>
        </w:rPr>
        <w:t>Šifra 663</w:t>
      </w:r>
      <w:r>
        <w:rPr>
          <w:sz w:val="28"/>
          <w:szCs w:val="28"/>
        </w:rPr>
        <w:t xml:space="preserve"> Dobivene su tekuće i kapitalne donacije od pravnih osoba računalne opreme.</w:t>
      </w:r>
    </w:p>
    <w:p w14:paraId="501958F1" w14:textId="77777777" w:rsidR="00990A0C" w:rsidRPr="00990A0C" w:rsidRDefault="00990A0C" w:rsidP="00E2274A">
      <w:pPr>
        <w:jc w:val="both"/>
        <w:rPr>
          <w:sz w:val="28"/>
          <w:szCs w:val="28"/>
        </w:rPr>
      </w:pPr>
    </w:p>
    <w:bookmarkEnd w:id="1"/>
    <w:p w14:paraId="7775E486" w14:textId="77777777" w:rsidR="00955349" w:rsidRDefault="00955349" w:rsidP="00955349">
      <w:pPr>
        <w:jc w:val="both"/>
        <w:rPr>
          <w:sz w:val="28"/>
          <w:szCs w:val="28"/>
        </w:rPr>
      </w:pPr>
      <w:r w:rsidRPr="00955349">
        <w:rPr>
          <w:b/>
          <w:sz w:val="28"/>
          <w:szCs w:val="28"/>
        </w:rPr>
        <w:t>Šifra 67</w:t>
      </w:r>
      <w:r>
        <w:rPr>
          <w:sz w:val="28"/>
          <w:szCs w:val="28"/>
        </w:rPr>
        <w:t xml:space="preserve"> </w:t>
      </w:r>
      <w:r w:rsidRPr="00854851">
        <w:rPr>
          <w:sz w:val="28"/>
          <w:szCs w:val="28"/>
        </w:rPr>
        <w:t xml:space="preserve">Prihodi iz nadležnog proračuna su prihodi od Primorsko goranske županije </w:t>
      </w:r>
      <w:r>
        <w:rPr>
          <w:sz w:val="28"/>
          <w:szCs w:val="28"/>
        </w:rPr>
        <w:t>71.386,07</w:t>
      </w:r>
      <w:r w:rsidRPr="00854851">
        <w:rPr>
          <w:sz w:val="28"/>
          <w:szCs w:val="28"/>
        </w:rPr>
        <w:t xml:space="preserve"> kn: Prihodi za</w:t>
      </w:r>
      <w:r>
        <w:rPr>
          <w:sz w:val="28"/>
          <w:szCs w:val="28"/>
        </w:rPr>
        <w:t xml:space="preserve"> osiguravanje uvjeta rada, </w:t>
      </w:r>
      <w:r w:rsidRPr="00854851">
        <w:rPr>
          <w:sz w:val="28"/>
          <w:szCs w:val="28"/>
        </w:rPr>
        <w:t>za poticanje dodatnog odgojno-obrazovnog stvaralaštva učenika</w:t>
      </w:r>
      <w:r>
        <w:rPr>
          <w:sz w:val="28"/>
          <w:szCs w:val="28"/>
        </w:rPr>
        <w:t>, financiranje Županijske škole plivanja, natjecanja učenika</w:t>
      </w:r>
      <w:r w:rsidRPr="00854851">
        <w:rPr>
          <w:sz w:val="28"/>
          <w:szCs w:val="28"/>
        </w:rPr>
        <w:t xml:space="preserve"> te za financiranje rada pomoćnika u nastavi. Veći su u odnosu na prethodnu godinu jer su ostvaren</w:t>
      </w:r>
      <w:r>
        <w:rPr>
          <w:sz w:val="28"/>
          <w:szCs w:val="28"/>
        </w:rPr>
        <w:t xml:space="preserve">a sredstva za financiranje troškova </w:t>
      </w:r>
      <w:r w:rsidR="00FD1EF0">
        <w:rPr>
          <w:sz w:val="28"/>
          <w:szCs w:val="28"/>
        </w:rPr>
        <w:t xml:space="preserve">Županijske škole plivanja i održavanje </w:t>
      </w:r>
      <w:bookmarkStart w:id="7" w:name="_Hlk157508622"/>
      <w:r w:rsidR="00FD1EF0">
        <w:rPr>
          <w:sz w:val="28"/>
          <w:szCs w:val="28"/>
        </w:rPr>
        <w:t>Međužupanijskog natjecanja mladih Hrvatskog Crvenog križa</w:t>
      </w:r>
      <w:bookmarkEnd w:id="7"/>
      <w:r w:rsidR="00974C7A">
        <w:rPr>
          <w:sz w:val="28"/>
          <w:szCs w:val="28"/>
        </w:rPr>
        <w:t xml:space="preserve"> u organizaciji PGŽ</w:t>
      </w:r>
      <w:r>
        <w:rPr>
          <w:sz w:val="28"/>
          <w:szCs w:val="28"/>
        </w:rPr>
        <w:t>.</w:t>
      </w:r>
    </w:p>
    <w:p w14:paraId="00CCD3C2" w14:textId="77777777" w:rsidR="00955349" w:rsidRDefault="00955349" w:rsidP="00955349">
      <w:pPr>
        <w:jc w:val="both"/>
        <w:rPr>
          <w:sz w:val="28"/>
          <w:szCs w:val="28"/>
        </w:rPr>
      </w:pPr>
      <w:r w:rsidRPr="00854851">
        <w:rPr>
          <w:sz w:val="28"/>
          <w:szCs w:val="28"/>
        </w:rPr>
        <w:t xml:space="preserve">Prihodi iz nadležnog proračuna za financiranje rashoda za nabavu nefinancijske imovine su prihodi od Primorsko goranske županije za poticanje dodatnog odgojno-obrazovnog stvaralaštva učenika. </w:t>
      </w:r>
    </w:p>
    <w:p w14:paraId="4CE45C51" w14:textId="77777777" w:rsidR="00FD1EF0" w:rsidRDefault="00FD1EF0" w:rsidP="00955349">
      <w:pPr>
        <w:jc w:val="both"/>
        <w:rPr>
          <w:sz w:val="28"/>
          <w:szCs w:val="28"/>
        </w:rPr>
      </w:pPr>
    </w:p>
    <w:p w14:paraId="6FB67B05" w14:textId="77777777" w:rsidR="001A5107" w:rsidRDefault="001A5107" w:rsidP="00FD1EF0">
      <w:pPr>
        <w:jc w:val="both"/>
        <w:rPr>
          <w:sz w:val="28"/>
          <w:szCs w:val="28"/>
        </w:rPr>
      </w:pPr>
      <w:bookmarkStart w:id="8" w:name="_Hlk139883951"/>
    </w:p>
    <w:p w14:paraId="469A7430" w14:textId="77777777" w:rsidR="00FD1EF0" w:rsidRDefault="00FD1EF0" w:rsidP="00FD1EF0">
      <w:pPr>
        <w:jc w:val="both"/>
        <w:rPr>
          <w:sz w:val="28"/>
          <w:szCs w:val="28"/>
        </w:rPr>
      </w:pPr>
      <w:r w:rsidRPr="00BE3A1E">
        <w:rPr>
          <w:b/>
          <w:sz w:val="28"/>
          <w:szCs w:val="28"/>
        </w:rPr>
        <w:lastRenderedPageBreak/>
        <w:t>Šifra 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Ukupni rashodi  poslovanja iznose </w:t>
      </w:r>
      <w:r w:rsidR="00752295">
        <w:rPr>
          <w:sz w:val="28"/>
          <w:szCs w:val="28"/>
        </w:rPr>
        <w:t>874.370,47</w:t>
      </w:r>
      <w:r>
        <w:rPr>
          <w:sz w:val="28"/>
          <w:szCs w:val="28"/>
        </w:rPr>
        <w:t xml:space="preserve"> €. Svi rashodi poslovanja u skladu su sa planiranim rashodima za izvještajno razdoblje. </w:t>
      </w:r>
    </w:p>
    <w:bookmarkEnd w:id="8"/>
    <w:p w14:paraId="2E683B91" w14:textId="77777777" w:rsidR="00FD1EF0" w:rsidRPr="00677768" w:rsidRDefault="00FD1EF0" w:rsidP="00FD1EF0">
      <w:pPr>
        <w:ind w:left="720"/>
        <w:jc w:val="both"/>
        <w:rPr>
          <w:sz w:val="28"/>
          <w:szCs w:val="28"/>
        </w:rPr>
      </w:pPr>
    </w:p>
    <w:p w14:paraId="6FC1F341" w14:textId="77777777" w:rsidR="00FD1EF0" w:rsidRPr="00D64980" w:rsidRDefault="00FD1EF0" w:rsidP="00974C7A">
      <w:pPr>
        <w:jc w:val="both"/>
        <w:rPr>
          <w:sz w:val="28"/>
          <w:szCs w:val="28"/>
        </w:rPr>
      </w:pPr>
      <w:r w:rsidRPr="00BE3A1E">
        <w:rPr>
          <w:b/>
          <w:sz w:val="28"/>
          <w:szCs w:val="28"/>
        </w:rPr>
        <w:t>Šifra 3</w:t>
      </w:r>
      <w:r>
        <w:rPr>
          <w:b/>
          <w:sz w:val="28"/>
          <w:szCs w:val="28"/>
        </w:rPr>
        <w:t>1</w:t>
      </w:r>
      <w:r w:rsidR="00752295">
        <w:rPr>
          <w:b/>
          <w:sz w:val="28"/>
          <w:szCs w:val="28"/>
        </w:rPr>
        <w:t xml:space="preserve"> </w:t>
      </w:r>
      <w:r w:rsidR="00752295" w:rsidRPr="00752295">
        <w:rPr>
          <w:sz w:val="28"/>
          <w:szCs w:val="28"/>
        </w:rPr>
        <w:t xml:space="preserve">Rashodi za zaposlene </w:t>
      </w:r>
      <w:r w:rsidR="00752295">
        <w:rPr>
          <w:sz w:val="28"/>
          <w:szCs w:val="28"/>
        </w:rPr>
        <w:t>povećani su u odnosu na prethodno razdoblje zbog</w:t>
      </w:r>
      <w:r w:rsidR="00752295" w:rsidRPr="00752295">
        <w:rPr>
          <w:sz w:val="28"/>
          <w:szCs w:val="28"/>
        </w:rPr>
        <w:t xml:space="preserve"> </w:t>
      </w:r>
      <w:r w:rsidR="00752295">
        <w:rPr>
          <w:sz w:val="28"/>
          <w:szCs w:val="28"/>
        </w:rPr>
        <w:t>povećanja osnovice za izračun plaće i privremenog dodatka na plaću, r</w:t>
      </w:r>
      <w:r>
        <w:rPr>
          <w:sz w:val="28"/>
          <w:szCs w:val="28"/>
        </w:rPr>
        <w:t>ashodi za plaće za prekovremeni rad povećani su zbog povećanja broja zaposlenih na bolovanju za koje je izvršena zamjena unutar kolektiva</w:t>
      </w:r>
      <w:bookmarkStart w:id="9" w:name="_Hlk139884910"/>
      <w:r w:rsidR="003C030D">
        <w:rPr>
          <w:sz w:val="28"/>
          <w:szCs w:val="28"/>
        </w:rPr>
        <w:t>, o</w:t>
      </w:r>
      <w:r>
        <w:rPr>
          <w:sz w:val="28"/>
          <w:szCs w:val="28"/>
        </w:rPr>
        <w:t>stali rashodi za zaposlene veći su zbog povećanja regresa</w:t>
      </w:r>
      <w:r w:rsidR="003C030D">
        <w:rPr>
          <w:sz w:val="28"/>
          <w:szCs w:val="28"/>
        </w:rPr>
        <w:t xml:space="preserve"> i božićnice</w:t>
      </w:r>
      <w:r>
        <w:rPr>
          <w:sz w:val="28"/>
          <w:szCs w:val="28"/>
        </w:rPr>
        <w:t xml:space="preserve">. </w:t>
      </w:r>
    </w:p>
    <w:bookmarkEnd w:id="9"/>
    <w:p w14:paraId="7E9DECAF" w14:textId="77777777" w:rsidR="00FD1EF0" w:rsidRDefault="00FD1EF0" w:rsidP="00974C7A">
      <w:pPr>
        <w:jc w:val="both"/>
        <w:rPr>
          <w:sz w:val="28"/>
          <w:szCs w:val="28"/>
        </w:rPr>
      </w:pPr>
    </w:p>
    <w:p w14:paraId="0B8E0152" w14:textId="77777777" w:rsidR="00264C90" w:rsidRDefault="00FD1EF0" w:rsidP="00974C7A">
      <w:pPr>
        <w:jc w:val="both"/>
        <w:rPr>
          <w:sz w:val="28"/>
          <w:szCs w:val="28"/>
        </w:rPr>
      </w:pPr>
      <w:bookmarkStart w:id="10" w:name="_Hlk139884957"/>
      <w:r w:rsidRPr="00BE3A1E">
        <w:rPr>
          <w:b/>
          <w:sz w:val="28"/>
          <w:szCs w:val="28"/>
        </w:rPr>
        <w:t>Šifra 3</w:t>
      </w:r>
      <w:r>
        <w:rPr>
          <w:b/>
          <w:sz w:val="28"/>
          <w:szCs w:val="28"/>
        </w:rPr>
        <w:t>2</w:t>
      </w:r>
      <w:r w:rsidR="003C030D">
        <w:rPr>
          <w:b/>
          <w:sz w:val="28"/>
          <w:szCs w:val="28"/>
        </w:rPr>
        <w:t xml:space="preserve"> </w:t>
      </w:r>
      <w:r w:rsidR="003C030D" w:rsidRPr="003C030D">
        <w:rPr>
          <w:sz w:val="28"/>
          <w:szCs w:val="28"/>
        </w:rPr>
        <w:t>Materijalni rashodi veći su u odnosu na prethodno razdoblje</w:t>
      </w:r>
      <w:r w:rsidR="00264C90">
        <w:rPr>
          <w:sz w:val="28"/>
          <w:szCs w:val="28"/>
        </w:rPr>
        <w:t xml:space="preserve">. </w:t>
      </w:r>
    </w:p>
    <w:p w14:paraId="61D5511F" w14:textId="77777777" w:rsidR="0029611E" w:rsidRDefault="0029611E" w:rsidP="00974C7A">
      <w:pPr>
        <w:jc w:val="both"/>
        <w:rPr>
          <w:sz w:val="28"/>
          <w:szCs w:val="28"/>
        </w:rPr>
      </w:pPr>
    </w:p>
    <w:p w14:paraId="4F960427" w14:textId="77777777" w:rsidR="00264C90" w:rsidRDefault="00264C90" w:rsidP="00974C7A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24B6A" w:rsidRPr="00903766">
        <w:rPr>
          <w:sz w:val="28"/>
          <w:szCs w:val="28"/>
        </w:rPr>
        <w:t>ovećan</w:t>
      </w:r>
      <w:r>
        <w:rPr>
          <w:sz w:val="28"/>
          <w:szCs w:val="28"/>
        </w:rPr>
        <w:t>i su</w:t>
      </w:r>
      <w:r w:rsidR="00224B6A" w:rsidRPr="00903766">
        <w:rPr>
          <w:sz w:val="28"/>
          <w:szCs w:val="28"/>
        </w:rPr>
        <w:t xml:space="preserve"> rashod</w:t>
      </w:r>
      <w:r>
        <w:rPr>
          <w:sz w:val="28"/>
          <w:szCs w:val="28"/>
        </w:rPr>
        <w:t>i</w:t>
      </w:r>
      <w:r w:rsidR="00224B6A" w:rsidRPr="00903766">
        <w:rPr>
          <w:sz w:val="28"/>
          <w:szCs w:val="28"/>
        </w:rPr>
        <w:t xml:space="preserve"> za službena putovanja</w:t>
      </w:r>
      <w:r>
        <w:rPr>
          <w:sz w:val="28"/>
          <w:szCs w:val="28"/>
        </w:rPr>
        <w:t xml:space="preserve"> (</w:t>
      </w:r>
      <w:r w:rsidRPr="00264C90">
        <w:rPr>
          <w:b/>
          <w:sz w:val="28"/>
          <w:szCs w:val="28"/>
        </w:rPr>
        <w:t>šifra 3211</w:t>
      </w:r>
      <w:r>
        <w:rPr>
          <w:sz w:val="28"/>
          <w:szCs w:val="28"/>
        </w:rPr>
        <w:t>)</w:t>
      </w:r>
      <w:r w:rsidR="00224B6A">
        <w:rPr>
          <w:sz w:val="28"/>
          <w:szCs w:val="28"/>
        </w:rPr>
        <w:t xml:space="preserve"> i cijena kotizacija za stručna usavršavanja zaposlenika</w:t>
      </w:r>
      <w:r>
        <w:rPr>
          <w:sz w:val="28"/>
          <w:szCs w:val="28"/>
        </w:rPr>
        <w:t xml:space="preserve"> (</w:t>
      </w:r>
      <w:r w:rsidRPr="00264C90">
        <w:rPr>
          <w:b/>
          <w:sz w:val="28"/>
          <w:szCs w:val="28"/>
        </w:rPr>
        <w:t>šifra 3213</w:t>
      </w:r>
      <w:r w:rsidRPr="00264C90">
        <w:rPr>
          <w:sz w:val="28"/>
          <w:szCs w:val="28"/>
        </w:rPr>
        <w:t>)</w:t>
      </w:r>
      <w:bookmarkStart w:id="11" w:name="_Hlk108179684"/>
      <w:r w:rsidRPr="00264C90">
        <w:rPr>
          <w:sz w:val="28"/>
          <w:szCs w:val="28"/>
        </w:rPr>
        <w:t xml:space="preserve">. </w:t>
      </w:r>
      <w:bookmarkEnd w:id="11"/>
    </w:p>
    <w:p w14:paraId="492A299A" w14:textId="77777777" w:rsidR="0029611E" w:rsidRDefault="0029611E" w:rsidP="00974C7A">
      <w:pPr>
        <w:jc w:val="both"/>
        <w:rPr>
          <w:sz w:val="28"/>
          <w:szCs w:val="28"/>
        </w:rPr>
      </w:pPr>
    </w:p>
    <w:p w14:paraId="718AE630" w14:textId="77777777" w:rsidR="00264C90" w:rsidRDefault="00264C90" w:rsidP="00974C7A">
      <w:pPr>
        <w:jc w:val="both"/>
        <w:rPr>
          <w:sz w:val="28"/>
          <w:szCs w:val="28"/>
        </w:rPr>
      </w:pPr>
      <w:r w:rsidRPr="00264C90">
        <w:rPr>
          <w:sz w:val="28"/>
          <w:szCs w:val="28"/>
        </w:rPr>
        <w:t>M</w:t>
      </w:r>
      <w:r w:rsidRPr="00872967">
        <w:rPr>
          <w:sz w:val="28"/>
          <w:szCs w:val="28"/>
        </w:rPr>
        <w:t xml:space="preserve">aterijal i </w:t>
      </w:r>
      <w:r>
        <w:rPr>
          <w:sz w:val="28"/>
          <w:szCs w:val="28"/>
        </w:rPr>
        <w:t>sirovine</w:t>
      </w:r>
      <w:r w:rsidRPr="00264C90">
        <w:rPr>
          <w:b/>
          <w:sz w:val="28"/>
          <w:szCs w:val="28"/>
        </w:rPr>
        <w:t xml:space="preserve"> </w:t>
      </w:r>
      <w:r w:rsidRPr="00264C90">
        <w:rPr>
          <w:sz w:val="28"/>
          <w:szCs w:val="28"/>
        </w:rPr>
        <w:t>(</w:t>
      </w:r>
      <w:r>
        <w:rPr>
          <w:b/>
          <w:sz w:val="28"/>
          <w:szCs w:val="28"/>
        </w:rPr>
        <w:t>š</w:t>
      </w:r>
      <w:r w:rsidRPr="00BE3A1E">
        <w:rPr>
          <w:b/>
          <w:sz w:val="28"/>
          <w:szCs w:val="28"/>
        </w:rPr>
        <w:t>ifra 3</w:t>
      </w:r>
      <w:r>
        <w:rPr>
          <w:b/>
          <w:sz w:val="28"/>
          <w:szCs w:val="28"/>
        </w:rPr>
        <w:t>222</w:t>
      </w:r>
      <w:r w:rsidRPr="00264C90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872967">
        <w:rPr>
          <w:sz w:val="28"/>
          <w:szCs w:val="28"/>
        </w:rPr>
        <w:t xml:space="preserve"> </w:t>
      </w:r>
      <w:bookmarkStart w:id="12" w:name="_Hlk108179210"/>
      <w:r>
        <w:rPr>
          <w:sz w:val="28"/>
          <w:szCs w:val="28"/>
        </w:rPr>
        <w:t>povećani su</w:t>
      </w:r>
      <w:r w:rsidRPr="00872967">
        <w:rPr>
          <w:sz w:val="28"/>
          <w:szCs w:val="28"/>
        </w:rPr>
        <w:t xml:space="preserve"> </w:t>
      </w:r>
      <w:bookmarkEnd w:id="12"/>
      <w:r w:rsidRPr="00FB66AC">
        <w:rPr>
          <w:sz w:val="28"/>
          <w:szCs w:val="28"/>
        </w:rPr>
        <w:t>u</w:t>
      </w:r>
      <w:r>
        <w:rPr>
          <w:sz w:val="28"/>
          <w:szCs w:val="28"/>
        </w:rPr>
        <w:t xml:space="preserve"> odnosu na prethodnu godinu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zbog povećanja cijena materijala i energije na tržištu te su povećani rashodi za namirnice za marende učenika i povećanog broja učeničkih marendi.</w:t>
      </w:r>
    </w:p>
    <w:p w14:paraId="78ADB931" w14:textId="77777777" w:rsidR="0029611E" w:rsidRDefault="0029611E" w:rsidP="00974C7A">
      <w:pPr>
        <w:jc w:val="both"/>
        <w:rPr>
          <w:b/>
          <w:sz w:val="28"/>
          <w:szCs w:val="28"/>
        </w:rPr>
      </w:pPr>
      <w:bookmarkStart w:id="13" w:name="_Hlk139885097"/>
    </w:p>
    <w:p w14:paraId="3BA69373" w14:textId="77777777" w:rsidR="00264C90" w:rsidRDefault="00264C90" w:rsidP="00974C7A">
      <w:pPr>
        <w:jc w:val="both"/>
        <w:rPr>
          <w:sz w:val="28"/>
          <w:szCs w:val="28"/>
        </w:rPr>
      </w:pPr>
      <w:r w:rsidRPr="00ED2153">
        <w:rPr>
          <w:b/>
          <w:sz w:val="28"/>
          <w:szCs w:val="28"/>
        </w:rPr>
        <w:t xml:space="preserve">Šifra </w:t>
      </w:r>
      <w:r>
        <w:rPr>
          <w:b/>
          <w:sz w:val="28"/>
          <w:szCs w:val="28"/>
        </w:rPr>
        <w:t>3</w:t>
      </w:r>
      <w:r w:rsidRPr="00ED2153">
        <w:rPr>
          <w:b/>
          <w:sz w:val="28"/>
          <w:szCs w:val="28"/>
        </w:rPr>
        <w:t>225</w:t>
      </w:r>
      <w:r>
        <w:rPr>
          <w:sz w:val="28"/>
          <w:szCs w:val="28"/>
        </w:rPr>
        <w:t xml:space="preserve"> Sitni inventar i auto gume – nabavljeni su ručni usisavač i duboka </w:t>
      </w:r>
      <w:proofErr w:type="spellStart"/>
      <w:r>
        <w:rPr>
          <w:sz w:val="28"/>
          <w:szCs w:val="28"/>
        </w:rPr>
        <w:t>tembala</w:t>
      </w:r>
      <w:proofErr w:type="spellEnd"/>
      <w:r>
        <w:rPr>
          <w:sz w:val="28"/>
          <w:szCs w:val="28"/>
        </w:rPr>
        <w:t xml:space="preserve"> za školsku kuhinju, te geografske karte.</w:t>
      </w:r>
    </w:p>
    <w:p w14:paraId="007365FE" w14:textId="77777777" w:rsidR="0029611E" w:rsidRDefault="0029611E" w:rsidP="00974C7A">
      <w:pPr>
        <w:jc w:val="both"/>
        <w:rPr>
          <w:sz w:val="28"/>
          <w:szCs w:val="28"/>
        </w:rPr>
      </w:pPr>
    </w:p>
    <w:p w14:paraId="661C7220" w14:textId="77777777" w:rsidR="0029611E" w:rsidRDefault="0029611E" w:rsidP="00974C7A">
      <w:pPr>
        <w:jc w:val="both"/>
        <w:rPr>
          <w:sz w:val="28"/>
          <w:szCs w:val="28"/>
        </w:rPr>
      </w:pPr>
      <w:r>
        <w:rPr>
          <w:sz w:val="28"/>
          <w:szCs w:val="28"/>
        </w:rPr>
        <w:t>Kupljena je radna odjeća i obuća (</w:t>
      </w:r>
      <w:r w:rsidRPr="00ED2153">
        <w:rPr>
          <w:b/>
          <w:sz w:val="28"/>
          <w:szCs w:val="28"/>
        </w:rPr>
        <w:t xml:space="preserve">Šifra </w:t>
      </w:r>
      <w:r>
        <w:rPr>
          <w:b/>
          <w:sz w:val="28"/>
          <w:szCs w:val="28"/>
        </w:rPr>
        <w:t>3</w:t>
      </w:r>
      <w:r w:rsidRPr="00ED2153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7</w:t>
      </w:r>
      <w:r w:rsidRPr="0029611E">
        <w:rPr>
          <w:sz w:val="28"/>
          <w:szCs w:val="28"/>
        </w:rPr>
        <w:t xml:space="preserve">) </w:t>
      </w:r>
      <w:r>
        <w:rPr>
          <w:sz w:val="28"/>
          <w:szCs w:val="28"/>
        </w:rPr>
        <w:t>za dvije spremačice.</w:t>
      </w:r>
    </w:p>
    <w:p w14:paraId="6C531FF2" w14:textId="77777777" w:rsidR="0029611E" w:rsidRDefault="0029611E" w:rsidP="00974C7A">
      <w:pPr>
        <w:jc w:val="both"/>
        <w:rPr>
          <w:sz w:val="28"/>
          <w:szCs w:val="28"/>
        </w:rPr>
      </w:pPr>
    </w:p>
    <w:p w14:paraId="4BFD88EA" w14:textId="77777777" w:rsidR="0029611E" w:rsidRDefault="0029611E" w:rsidP="00974C7A">
      <w:pPr>
        <w:jc w:val="both"/>
        <w:rPr>
          <w:sz w:val="28"/>
          <w:szCs w:val="28"/>
        </w:rPr>
      </w:pPr>
      <w:r w:rsidRPr="005508C0">
        <w:rPr>
          <w:b/>
          <w:sz w:val="28"/>
          <w:szCs w:val="28"/>
        </w:rPr>
        <w:t>Šifra 323</w:t>
      </w:r>
      <w:r>
        <w:rPr>
          <w:b/>
          <w:sz w:val="28"/>
          <w:szCs w:val="28"/>
        </w:rPr>
        <w:t xml:space="preserve">1 </w:t>
      </w:r>
      <w:r w:rsidRPr="00F71FD4">
        <w:rPr>
          <w:sz w:val="28"/>
          <w:szCs w:val="28"/>
        </w:rPr>
        <w:t>Usluge telefona</w:t>
      </w:r>
      <w:r w:rsidR="00F71FD4" w:rsidRPr="00F71FD4">
        <w:rPr>
          <w:sz w:val="28"/>
          <w:szCs w:val="28"/>
        </w:rPr>
        <w:t xml:space="preserve">, </w:t>
      </w:r>
      <w:r w:rsidRPr="00F71FD4">
        <w:rPr>
          <w:sz w:val="28"/>
          <w:szCs w:val="28"/>
        </w:rPr>
        <w:t>pošte i prijevoza</w:t>
      </w:r>
      <w:r w:rsidR="00F71FD4">
        <w:rPr>
          <w:sz w:val="28"/>
          <w:szCs w:val="28"/>
        </w:rPr>
        <w:t xml:space="preserve"> </w:t>
      </w:r>
      <w:bookmarkStart w:id="14" w:name="_Hlk157507303"/>
      <w:r w:rsidR="00F71FD4">
        <w:rPr>
          <w:sz w:val="28"/>
          <w:szCs w:val="28"/>
        </w:rPr>
        <w:t xml:space="preserve">povećane su </w:t>
      </w:r>
      <w:bookmarkEnd w:id="14"/>
      <w:r w:rsidR="00F71FD4">
        <w:rPr>
          <w:sz w:val="28"/>
          <w:szCs w:val="28"/>
        </w:rPr>
        <w:t>zbog</w:t>
      </w:r>
      <w:r w:rsidR="00F71FD4" w:rsidRPr="00F71FD4">
        <w:rPr>
          <w:sz w:val="28"/>
          <w:szCs w:val="28"/>
        </w:rPr>
        <w:t xml:space="preserve"> </w:t>
      </w:r>
      <w:r w:rsidR="00F71FD4">
        <w:rPr>
          <w:sz w:val="28"/>
          <w:szCs w:val="28"/>
        </w:rPr>
        <w:t>troškova prijevoza učenika na Županijsku školu plivanja.</w:t>
      </w:r>
    </w:p>
    <w:p w14:paraId="587A588A" w14:textId="77777777" w:rsidR="00F71FD4" w:rsidRDefault="00F71FD4" w:rsidP="00974C7A">
      <w:pPr>
        <w:jc w:val="both"/>
        <w:rPr>
          <w:sz w:val="28"/>
          <w:szCs w:val="28"/>
        </w:rPr>
      </w:pPr>
    </w:p>
    <w:p w14:paraId="68A396AC" w14:textId="77777777" w:rsidR="00F71FD4" w:rsidRDefault="00F71FD4" w:rsidP="00974C7A">
      <w:pPr>
        <w:jc w:val="both"/>
        <w:rPr>
          <w:sz w:val="28"/>
          <w:szCs w:val="28"/>
        </w:rPr>
      </w:pPr>
      <w:r w:rsidRPr="005508C0">
        <w:rPr>
          <w:b/>
          <w:sz w:val="28"/>
          <w:szCs w:val="28"/>
        </w:rPr>
        <w:t>Šifra 323</w:t>
      </w:r>
      <w:r>
        <w:rPr>
          <w:b/>
          <w:sz w:val="28"/>
          <w:szCs w:val="28"/>
        </w:rPr>
        <w:t xml:space="preserve">2 </w:t>
      </w:r>
      <w:r w:rsidRPr="00F71FD4">
        <w:rPr>
          <w:sz w:val="28"/>
          <w:szCs w:val="28"/>
        </w:rPr>
        <w:t>Usluge tekućeg i investicijskog održavanja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povećane su u odnosu na prethodnu godinu zbog izvršenih radova zamjene razbijenih stakala od naknade šteta od osiguranja, </w:t>
      </w:r>
      <w:r w:rsidRPr="00F71FD4">
        <w:rPr>
          <w:sz w:val="28"/>
          <w:szCs w:val="28"/>
        </w:rPr>
        <w:t xml:space="preserve">elektroinstalacijski radovi zamjena </w:t>
      </w:r>
      <w:proofErr w:type="spellStart"/>
      <w:r w:rsidRPr="00F71FD4">
        <w:rPr>
          <w:sz w:val="28"/>
          <w:szCs w:val="28"/>
        </w:rPr>
        <w:t>panik</w:t>
      </w:r>
      <w:proofErr w:type="spellEnd"/>
      <w:r w:rsidRPr="00F71FD4">
        <w:rPr>
          <w:sz w:val="28"/>
          <w:szCs w:val="28"/>
        </w:rPr>
        <w:t xml:space="preserve"> ras</w:t>
      </w:r>
      <w:r>
        <w:rPr>
          <w:sz w:val="28"/>
          <w:szCs w:val="28"/>
        </w:rPr>
        <w:t xml:space="preserve">vjete, </w:t>
      </w:r>
      <w:r w:rsidRPr="00F71FD4">
        <w:rPr>
          <w:sz w:val="28"/>
          <w:szCs w:val="28"/>
        </w:rPr>
        <w:t>popravak sklopke i osigurača</w:t>
      </w:r>
      <w:r>
        <w:rPr>
          <w:sz w:val="28"/>
          <w:szCs w:val="28"/>
        </w:rPr>
        <w:t xml:space="preserve">, </w:t>
      </w:r>
      <w:r w:rsidR="009F2B3E" w:rsidRPr="009F2B3E">
        <w:rPr>
          <w:sz w:val="28"/>
          <w:szCs w:val="28"/>
        </w:rPr>
        <w:t>popravak vatrodojavnog sustava</w:t>
      </w:r>
      <w:r w:rsidR="009F2B3E">
        <w:rPr>
          <w:sz w:val="28"/>
          <w:szCs w:val="28"/>
        </w:rPr>
        <w:t>.</w:t>
      </w:r>
    </w:p>
    <w:p w14:paraId="66D83DF1" w14:textId="77777777" w:rsidR="0029611E" w:rsidRDefault="0029611E" w:rsidP="00974C7A">
      <w:pPr>
        <w:jc w:val="both"/>
        <w:rPr>
          <w:sz w:val="28"/>
          <w:szCs w:val="28"/>
        </w:rPr>
      </w:pPr>
    </w:p>
    <w:p w14:paraId="10CD3140" w14:textId="77777777" w:rsidR="0029611E" w:rsidRDefault="0029611E" w:rsidP="00974C7A">
      <w:pPr>
        <w:jc w:val="both"/>
        <w:rPr>
          <w:sz w:val="28"/>
          <w:szCs w:val="28"/>
        </w:rPr>
      </w:pPr>
      <w:bookmarkStart w:id="15" w:name="_Hlk139885142"/>
      <w:bookmarkEnd w:id="10"/>
      <w:bookmarkEnd w:id="13"/>
      <w:r w:rsidRPr="005508C0">
        <w:rPr>
          <w:b/>
          <w:sz w:val="28"/>
          <w:szCs w:val="28"/>
        </w:rPr>
        <w:t>Šifra 3234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Rashodi za komunalne usluge manji su u odnosu na prethodnu godinu. Zbog promijenjenog obračuna odvoza komunalnog otpada cijena se smanjila.</w:t>
      </w:r>
    </w:p>
    <w:p w14:paraId="2AE730E7" w14:textId="77777777" w:rsidR="009F2B3E" w:rsidRDefault="009F2B3E" w:rsidP="00974C7A">
      <w:pPr>
        <w:jc w:val="both"/>
        <w:rPr>
          <w:sz w:val="28"/>
          <w:szCs w:val="28"/>
        </w:rPr>
      </w:pPr>
    </w:p>
    <w:p w14:paraId="024BE0CB" w14:textId="77777777" w:rsidR="009F2B3E" w:rsidRDefault="009F2B3E" w:rsidP="00974C7A">
      <w:pPr>
        <w:jc w:val="both"/>
        <w:rPr>
          <w:sz w:val="28"/>
          <w:szCs w:val="28"/>
        </w:rPr>
      </w:pPr>
      <w:bookmarkStart w:id="16" w:name="_Hlk139885200"/>
      <w:r w:rsidRPr="00402E9D">
        <w:rPr>
          <w:b/>
          <w:sz w:val="28"/>
          <w:szCs w:val="28"/>
        </w:rPr>
        <w:t>Šifra 3236</w:t>
      </w:r>
      <w:r>
        <w:rPr>
          <w:sz w:val="28"/>
          <w:szCs w:val="28"/>
        </w:rPr>
        <w:t xml:space="preserve"> Zdravstvene i veterinarske usluge</w:t>
      </w:r>
      <w:r w:rsidRPr="00402E9D">
        <w:rPr>
          <w:sz w:val="28"/>
          <w:szCs w:val="28"/>
        </w:rPr>
        <w:t xml:space="preserve"> </w:t>
      </w:r>
      <w:r>
        <w:rPr>
          <w:sz w:val="28"/>
          <w:szCs w:val="28"/>
        </w:rPr>
        <w:t>manje su</w:t>
      </w:r>
      <w:r w:rsidRPr="00872967">
        <w:rPr>
          <w:sz w:val="28"/>
          <w:szCs w:val="28"/>
        </w:rPr>
        <w:t xml:space="preserve"> </w:t>
      </w:r>
      <w:r w:rsidRPr="00FB66AC">
        <w:rPr>
          <w:sz w:val="28"/>
          <w:szCs w:val="28"/>
        </w:rPr>
        <w:t>u</w:t>
      </w:r>
      <w:r>
        <w:rPr>
          <w:sz w:val="28"/>
          <w:szCs w:val="28"/>
        </w:rPr>
        <w:t xml:space="preserve"> odnosu na prethodnu godinu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jer je prošle godine bilo obvezno testiranja zaposlenika na virus SARS-CoV-2. </w:t>
      </w:r>
    </w:p>
    <w:bookmarkEnd w:id="16"/>
    <w:p w14:paraId="33FB7B2D" w14:textId="77777777" w:rsidR="009F2B3E" w:rsidRDefault="009F2B3E" w:rsidP="00974C7A">
      <w:pPr>
        <w:jc w:val="both"/>
        <w:rPr>
          <w:sz w:val="28"/>
          <w:szCs w:val="28"/>
        </w:rPr>
      </w:pPr>
    </w:p>
    <w:bookmarkEnd w:id="15"/>
    <w:p w14:paraId="51B1465D" w14:textId="77777777" w:rsidR="00E2274A" w:rsidRDefault="009F2B3E" w:rsidP="00974C7A">
      <w:pPr>
        <w:jc w:val="both"/>
        <w:rPr>
          <w:sz w:val="28"/>
          <w:szCs w:val="28"/>
        </w:rPr>
      </w:pPr>
      <w:r w:rsidRPr="00402E9D">
        <w:rPr>
          <w:b/>
          <w:sz w:val="28"/>
          <w:szCs w:val="28"/>
        </w:rPr>
        <w:t>Šifra 323</w:t>
      </w:r>
      <w:r>
        <w:rPr>
          <w:b/>
          <w:sz w:val="28"/>
          <w:szCs w:val="28"/>
        </w:rPr>
        <w:t xml:space="preserve">7 </w:t>
      </w:r>
      <w:r w:rsidRPr="009F2B3E">
        <w:rPr>
          <w:sz w:val="28"/>
          <w:szCs w:val="28"/>
        </w:rPr>
        <w:t>Intelektualne i osobne usluge povećane su zbog isplate naknade</w:t>
      </w:r>
      <w:r>
        <w:rPr>
          <w:sz w:val="28"/>
          <w:szCs w:val="28"/>
        </w:rPr>
        <w:t xml:space="preserve"> na temelju ugovora o djelu za o</w:t>
      </w:r>
      <w:r w:rsidRPr="009F2B3E">
        <w:rPr>
          <w:sz w:val="28"/>
          <w:szCs w:val="28"/>
        </w:rPr>
        <w:t>buk</w:t>
      </w:r>
      <w:r>
        <w:rPr>
          <w:sz w:val="28"/>
          <w:szCs w:val="28"/>
        </w:rPr>
        <w:t>u</w:t>
      </w:r>
      <w:r w:rsidRPr="009F2B3E">
        <w:rPr>
          <w:sz w:val="28"/>
          <w:szCs w:val="28"/>
        </w:rPr>
        <w:t xml:space="preserve"> plivanja u projektu "Županija pliva"</w:t>
      </w:r>
      <w:r>
        <w:rPr>
          <w:sz w:val="28"/>
          <w:szCs w:val="28"/>
        </w:rPr>
        <w:t>.</w:t>
      </w:r>
    </w:p>
    <w:p w14:paraId="18E5468A" w14:textId="77777777" w:rsidR="00F56B60" w:rsidRDefault="009F2B3E" w:rsidP="00974C7A">
      <w:pPr>
        <w:jc w:val="both"/>
        <w:rPr>
          <w:sz w:val="28"/>
          <w:szCs w:val="28"/>
        </w:rPr>
      </w:pPr>
      <w:r w:rsidRPr="00402E9D">
        <w:rPr>
          <w:b/>
          <w:sz w:val="28"/>
          <w:szCs w:val="28"/>
        </w:rPr>
        <w:lastRenderedPageBreak/>
        <w:t>Šifra 323</w:t>
      </w:r>
      <w:r w:rsidR="0081774E">
        <w:rPr>
          <w:b/>
          <w:sz w:val="28"/>
          <w:szCs w:val="28"/>
        </w:rPr>
        <w:t xml:space="preserve">9 </w:t>
      </w:r>
      <w:r w:rsidR="0081774E" w:rsidRPr="0081774E">
        <w:rPr>
          <w:sz w:val="28"/>
          <w:szCs w:val="28"/>
        </w:rPr>
        <w:t>Ostale usluge povećane su u odnosu</w:t>
      </w:r>
      <w:r w:rsidR="0081774E">
        <w:rPr>
          <w:sz w:val="28"/>
          <w:szCs w:val="28"/>
        </w:rPr>
        <w:t xml:space="preserve"> na prethodnu godinu zbog objave natječaja za ravnatelja škole i provođenje </w:t>
      </w:r>
      <w:r w:rsidR="0081774E" w:rsidRPr="0081774E">
        <w:rPr>
          <w:sz w:val="28"/>
          <w:szCs w:val="28"/>
        </w:rPr>
        <w:t>program</w:t>
      </w:r>
      <w:r w:rsidR="0081774E">
        <w:rPr>
          <w:sz w:val="28"/>
          <w:szCs w:val="28"/>
        </w:rPr>
        <w:t>a</w:t>
      </w:r>
      <w:r w:rsidR="0081774E" w:rsidRPr="0081774E">
        <w:rPr>
          <w:sz w:val="28"/>
          <w:szCs w:val="28"/>
        </w:rPr>
        <w:t xml:space="preserve"> osposobljavanja radnika za rad na siguran način</w:t>
      </w:r>
      <w:r w:rsidR="0081774E">
        <w:rPr>
          <w:sz w:val="28"/>
          <w:szCs w:val="28"/>
        </w:rPr>
        <w:t>.</w:t>
      </w:r>
    </w:p>
    <w:p w14:paraId="2ECFCD10" w14:textId="77777777" w:rsidR="0081774E" w:rsidRDefault="0081774E" w:rsidP="00974C7A">
      <w:pPr>
        <w:jc w:val="both"/>
      </w:pPr>
    </w:p>
    <w:p w14:paraId="74FAA9BD" w14:textId="77777777" w:rsidR="00974C7A" w:rsidRDefault="0081774E" w:rsidP="00974C7A">
      <w:pPr>
        <w:jc w:val="both"/>
        <w:rPr>
          <w:sz w:val="28"/>
          <w:szCs w:val="28"/>
        </w:rPr>
      </w:pPr>
      <w:r w:rsidRPr="00402E9D">
        <w:rPr>
          <w:b/>
          <w:sz w:val="28"/>
          <w:szCs w:val="28"/>
        </w:rPr>
        <w:t>Šifra 32</w:t>
      </w:r>
      <w:r>
        <w:rPr>
          <w:b/>
          <w:sz w:val="28"/>
          <w:szCs w:val="28"/>
        </w:rPr>
        <w:t xml:space="preserve">91 </w:t>
      </w:r>
      <w:r w:rsidRPr="0081774E">
        <w:rPr>
          <w:sz w:val="28"/>
          <w:szCs w:val="28"/>
        </w:rPr>
        <w:t xml:space="preserve">Isplaćene su naknade za rad povjerenstva na </w:t>
      </w:r>
      <w:r>
        <w:rPr>
          <w:sz w:val="28"/>
          <w:szCs w:val="28"/>
        </w:rPr>
        <w:t>Međužupanijskom natjecanju mladih Hrvatskog Crvenog križa</w:t>
      </w:r>
      <w:r>
        <w:rPr>
          <w:b/>
          <w:sz w:val="28"/>
          <w:szCs w:val="28"/>
        </w:rPr>
        <w:t xml:space="preserve"> </w:t>
      </w:r>
      <w:r w:rsidRPr="0081774E">
        <w:rPr>
          <w:sz w:val="28"/>
          <w:szCs w:val="28"/>
        </w:rPr>
        <w:t xml:space="preserve">prema </w:t>
      </w:r>
      <w:r w:rsidR="00974C7A">
        <w:rPr>
          <w:sz w:val="28"/>
          <w:szCs w:val="28"/>
        </w:rPr>
        <w:t xml:space="preserve">okružnici za provedbu natjecanja u organizaciji PGŽ. </w:t>
      </w:r>
    </w:p>
    <w:p w14:paraId="4F4EAA13" w14:textId="77777777" w:rsidR="00974C7A" w:rsidRDefault="00974C7A" w:rsidP="00974C7A">
      <w:pPr>
        <w:jc w:val="both"/>
        <w:rPr>
          <w:sz w:val="28"/>
          <w:szCs w:val="28"/>
        </w:rPr>
      </w:pPr>
    </w:p>
    <w:p w14:paraId="17DF82D5" w14:textId="77777777" w:rsidR="00E119A2" w:rsidRDefault="00974C7A" w:rsidP="00974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2E9D">
        <w:rPr>
          <w:b/>
          <w:sz w:val="28"/>
          <w:szCs w:val="28"/>
        </w:rPr>
        <w:t>Šifra 32</w:t>
      </w:r>
      <w:r>
        <w:rPr>
          <w:b/>
          <w:sz w:val="28"/>
          <w:szCs w:val="28"/>
        </w:rPr>
        <w:t xml:space="preserve">99 </w:t>
      </w:r>
      <w:r w:rsidRPr="00974C7A">
        <w:rPr>
          <w:sz w:val="28"/>
          <w:szCs w:val="28"/>
        </w:rPr>
        <w:t>Ostali rashodi poslovanja</w:t>
      </w:r>
      <w:r>
        <w:rPr>
          <w:sz w:val="28"/>
          <w:szCs w:val="28"/>
        </w:rPr>
        <w:t xml:space="preserve"> povećani su</w:t>
      </w:r>
      <w:r w:rsidRPr="00974C7A">
        <w:rPr>
          <w:sz w:val="28"/>
          <w:szCs w:val="28"/>
        </w:rPr>
        <w:t xml:space="preserve"> </w:t>
      </w:r>
      <w:r w:rsidRPr="0081774E">
        <w:rPr>
          <w:sz w:val="28"/>
          <w:szCs w:val="28"/>
        </w:rPr>
        <w:t>u odnosu</w:t>
      </w:r>
      <w:r>
        <w:rPr>
          <w:sz w:val="28"/>
          <w:szCs w:val="28"/>
        </w:rPr>
        <w:t xml:space="preserve"> na prethodnu godinu zbog troškova opoziva certifikata bivšeg ravnatelja te izrada novih, održana je radionica </w:t>
      </w:r>
      <w:r w:rsidRPr="00974C7A">
        <w:rPr>
          <w:sz w:val="28"/>
          <w:szCs w:val="28"/>
        </w:rPr>
        <w:t>Samo zdravo</w:t>
      </w:r>
      <w:r>
        <w:rPr>
          <w:sz w:val="28"/>
          <w:szCs w:val="28"/>
        </w:rPr>
        <w:t xml:space="preserve"> koja je financirana od Grada Bakra prema ugovoru</w:t>
      </w:r>
      <w:r w:rsidR="00E119A2">
        <w:rPr>
          <w:sz w:val="28"/>
          <w:szCs w:val="28"/>
        </w:rPr>
        <w:t>.</w:t>
      </w:r>
    </w:p>
    <w:p w14:paraId="74AAD661" w14:textId="77777777" w:rsidR="00E119A2" w:rsidRDefault="00E119A2" w:rsidP="00E119A2">
      <w:pPr>
        <w:jc w:val="both"/>
        <w:rPr>
          <w:sz w:val="28"/>
          <w:szCs w:val="28"/>
        </w:rPr>
      </w:pPr>
      <w:bookmarkStart w:id="17" w:name="_Hlk139885263"/>
    </w:p>
    <w:p w14:paraId="58EF3F7F" w14:textId="77777777" w:rsidR="00E119A2" w:rsidRDefault="00E119A2" w:rsidP="00E119A2">
      <w:pPr>
        <w:jc w:val="both"/>
        <w:rPr>
          <w:sz w:val="28"/>
          <w:szCs w:val="28"/>
        </w:rPr>
      </w:pPr>
      <w:r w:rsidRPr="005E6299">
        <w:rPr>
          <w:b/>
          <w:sz w:val="28"/>
          <w:szCs w:val="28"/>
        </w:rPr>
        <w:t>Šifra 3722</w:t>
      </w:r>
      <w:r>
        <w:rPr>
          <w:sz w:val="28"/>
          <w:szCs w:val="28"/>
        </w:rPr>
        <w:t xml:space="preserve"> </w:t>
      </w:r>
      <w:r w:rsidRPr="00A34751">
        <w:rPr>
          <w:sz w:val="28"/>
          <w:szCs w:val="28"/>
        </w:rPr>
        <w:t>Naknade građanima i kućanstv</w:t>
      </w:r>
      <w:r>
        <w:rPr>
          <w:sz w:val="28"/>
          <w:szCs w:val="28"/>
        </w:rPr>
        <w:t>i</w:t>
      </w:r>
      <w:r w:rsidRPr="00A34751">
        <w:rPr>
          <w:sz w:val="28"/>
          <w:szCs w:val="28"/>
        </w:rPr>
        <w:t>ma u naravi je sufinanciranje cijene prijevoza za učenike s rješenjem Ureda državne uprave u PGŽ-</w:t>
      </w:r>
      <w:r>
        <w:rPr>
          <w:sz w:val="28"/>
          <w:szCs w:val="28"/>
        </w:rPr>
        <w:t>služba za društvene djelatnosti. Smanjeni su zbog manjeg broja odlazaka učenika na vježbe zbog nedostatka logopeda.</w:t>
      </w:r>
    </w:p>
    <w:p w14:paraId="6D63D981" w14:textId="77777777" w:rsidR="00E119A2" w:rsidRDefault="00E119A2" w:rsidP="00E119A2">
      <w:pPr>
        <w:jc w:val="both"/>
        <w:rPr>
          <w:sz w:val="28"/>
          <w:szCs w:val="28"/>
        </w:rPr>
      </w:pPr>
    </w:p>
    <w:p w14:paraId="2A9C190F" w14:textId="77777777" w:rsidR="00E119A2" w:rsidRDefault="00E119A2" w:rsidP="00E119A2">
      <w:pPr>
        <w:jc w:val="both"/>
        <w:rPr>
          <w:sz w:val="28"/>
          <w:szCs w:val="28"/>
        </w:rPr>
      </w:pPr>
      <w:bookmarkStart w:id="18" w:name="_Hlk139885306"/>
      <w:r w:rsidRPr="00CB2C9F">
        <w:rPr>
          <w:b/>
          <w:sz w:val="28"/>
          <w:szCs w:val="28"/>
        </w:rPr>
        <w:t>Šifra 3812</w:t>
      </w:r>
      <w:r>
        <w:rPr>
          <w:b/>
          <w:sz w:val="28"/>
          <w:szCs w:val="28"/>
        </w:rPr>
        <w:t xml:space="preserve"> </w:t>
      </w:r>
      <w:r w:rsidRPr="00CB2C9F">
        <w:rPr>
          <w:sz w:val="28"/>
          <w:szCs w:val="28"/>
        </w:rPr>
        <w:t>Tekuće donacije u naravi</w:t>
      </w:r>
      <w:r>
        <w:rPr>
          <w:sz w:val="28"/>
          <w:szCs w:val="28"/>
        </w:rPr>
        <w:t xml:space="preserve"> </w:t>
      </w:r>
      <w:r w:rsidRPr="00CB2C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2C9F">
        <w:rPr>
          <w:sz w:val="28"/>
          <w:szCs w:val="28"/>
        </w:rPr>
        <w:t xml:space="preserve">kupljene su menstrualne higijenske potrepštine za učenice </w:t>
      </w:r>
      <w:r>
        <w:rPr>
          <w:sz w:val="28"/>
          <w:szCs w:val="28"/>
        </w:rPr>
        <w:t>dobivenim sredstvima prema Odluci Ministarstva rada, mirovinskog sustava, obitelji i socijalne politike.</w:t>
      </w:r>
    </w:p>
    <w:p w14:paraId="417A1D34" w14:textId="77777777" w:rsidR="00927CA1" w:rsidRDefault="00927CA1" w:rsidP="00E119A2">
      <w:pPr>
        <w:jc w:val="both"/>
        <w:rPr>
          <w:sz w:val="28"/>
          <w:szCs w:val="28"/>
        </w:rPr>
      </w:pPr>
    </w:p>
    <w:p w14:paraId="04BF3C0B" w14:textId="77777777" w:rsidR="00776EF1" w:rsidRDefault="00927CA1" w:rsidP="00776EF1">
      <w:pPr>
        <w:jc w:val="both"/>
        <w:rPr>
          <w:sz w:val="28"/>
          <w:szCs w:val="28"/>
        </w:rPr>
      </w:pPr>
      <w:r>
        <w:rPr>
          <w:sz w:val="28"/>
          <w:szCs w:val="28"/>
        </w:rPr>
        <w:t>Manjak prihoda poslovanja</w:t>
      </w:r>
      <w:r w:rsidR="00304D2D">
        <w:rPr>
          <w:sz w:val="28"/>
          <w:szCs w:val="28"/>
        </w:rPr>
        <w:t xml:space="preserve"> (</w:t>
      </w:r>
      <w:r w:rsidR="00304D2D" w:rsidRPr="00304D2D">
        <w:rPr>
          <w:b/>
          <w:sz w:val="28"/>
          <w:szCs w:val="28"/>
        </w:rPr>
        <w:t>šifra y001</w:t>
      </w:r>
      <w:r w:rsidR="00304D2D">
        <w:rPr>
          <w:sz w:val="28"/>
          <w:szCs w:val="28"/>
        </w:rPr>
        <w:t>)</w:t>
      </w:r>
      <w:r>
        <w:rPr>
          <w:sz w:val="28"/>
          <w:szCs w:val="28"/>
        </w:rPr>
        <w:t xml:space="preserve">- </w:t>
      </w:r>
      <w:r w:rsidRPr="006A3133">
        <w:rPr>
          <w:sz w:val="28"/>
          <w:szCs w:val="28"/>
        </w:rPr>
        <w:t>Ukupni prihodi</w:t>
      </w:r>
      <w:r>
        <w:rPr>
          <w:sz w:val="28"/>
          <w:szCs w:val="28"/>
        </w:rPr>
        <w:t xml:space="preserve"> poslovanja </w:t>
      </w:r>
      <w:r w:rsidRPr="006A3133">
        <w:rPr>
          <w:sz w:val="28"/>
          <w:szCs w:val="28"/>
        </w:rPr>
        <w:t xml:space="preserve">ostvareni u razdoblju od </w:t>
      </w:r>
      <w:r>
        <w:rPr>
          <w:sz w:val="28"/>
          <w:szCs w:val="28"/>
        </w:rPr>
        <w:t>01.01.2023.-31.12.2023</w:t>
      </w:r>
      <w:r w:rsidRPr="006A3133">
        <w:rPr>
          <w:sz w:val="28"/>
          <w:szCs w:val="28"/>
        </w:rPr>
        <w:t xml:space="preserve">. </w:t>
      </w:r>
      <w:r>
        <w:rPr>
          <w:sz w:val="28"/>
          <w:szCs w:val="28"/>
        </w:rPr>
        <w:t>u iznosu od 873.272,39 € umanjeni za  ostvareni ukupni rashod  poslovanja od 874.370,47 € daju ostvareni manjak prihoda poslovanja od 1.098,08 €</w:t>
      </w:r>
      <w:r w:rsidR="00776EF1">
        <w:rPr>
          <w:sz w:val="28"/>
          <w:szCs w:val="28"/>
        </w:rPr>
        <w:t xml:space="preserve"> nastao je zbog potrošenog prenesenog viška prihoda iz 2022.g za 2023.g.</w:t>
      </w:r>
      <w:r w:rsidR="00304D2D">
        <w:rPr>
          <w:sz w:val="28"/>
          <w:szCs w:val="28"/>
        </w:rPr>
        <w:t xml:space="preserve"> </w:t>
      </w:r>
      <w:r w:rsidR="00776EF1">
        <w:rPr>
          <w:sz w:val="28"/>
          <w:szCs w:val="28"/>
        </w:rPr>
        <w:t>prema odluci o raspodjeli ostvarenog viška prihoda za 2023.g. po završnom računu 2022.g.</w:t>
      </w:r>
      <w:r w:rsidR="00776EF1" w:rsidRPr="00B241DE">
        <w:rPr>
          <w:sz w:val="28"/>
          <w:szCs w:val="28"/>
        </w:rPr>
        <w:t xml:space="preserve"> </w:t>
      </w:r>
    </w:p>
    <w:p w14:paraId="376F37E8" w14:textId="77777777" w:rsidR="00927CA1" w:rsidRDefault="00927CA1" w:rsidP="00927CA1">
      <w:pPr>
        <w:pStyle w:val="Odlomakpopisa"/>
        <w:rPr>
          <w:sz w:val="28"/>
          <w:szCs w:val="28"/>
        </w:rPr>
      </w:pPr>
    </w:p>
    <w:p w14:paraId="40C084D1" w14:textId="77777777" w:rsidR="00927CA1" w:rsidRDefault="00927CA1" w:rsidP="00927CA1">
      <w:pPr>
        <w:jc w:val="both"/>
        <w:rPr>
          <w:sz w:val="28"/>
          <w:szCs w:val="28"/>
        </w:rPr>
      </w:pPr>
      <w:r>
        <w:rPr>
          <w:sz w:val="28"/>
          <w:szCs w:val="28"/>
        </w:rPr>
        <w:t>Višak prihoda poslovanja-preneseni</w:t>
      </w:r>
      <w:r w:rsidR="00304D2D">
        <w:rPr>
          <w:sz w:val="28"/>
          <w:szCs w:val="28"/>
        </w:rPr>
        <w:t xml:space="preserve"> (</w:t>
      </w:r>
      <w:r w:rsidR="00304D2D" w:rsidRPr="00304D2D">
        <w:rPr>
          <w:b/>
          <w:sz w:val="28"/>
          <w:szCs w:val="28"/>
        </w:rPr>
        <w:t>šifra 92211</w:t>
      </w:r>
      <w:r w:rsidR="00304D2D">
        <w:rPr>
          <w:sz w:val="28"/>
          <w:szCs w:val="28"/>
        </w:rPr>
        <w:t>)</w:t>
      </w:r>
      <w:r>
        <w:rPr>
          <w:sz w:val="28"/>
          <w:szCs w:val="28"/>
        </w:rPr>
        <w:t xml:space="preserve"> iz 2022. g. je </w:t>
      </w:r>
      <w:r w:rsidR="00776EF1">
        <w:rPr>
          <w:sz w:val="28"/>
          <w:szCs w:val="28"/>
        </w:rPr>
        <w:t>5.981,85 €</w:t>
      </w:r>
      <w:r>
        <w:rPr>
          <w:sz w:val="28"/>
          <w:szCs w:val="28"/>
        </w:rPr>
        <w:t>. Umanjen je za pokriće prenesenog manjka nefinancijske imovine iz 202</w:t>
      </w:r>
      <w:r w:rsidR="00776EF1">
        <w:rPr>
          <w:sz w:val="28"/>
          <w:szCs w:val="28"/>
        </w:rPr>
        <w:t>2</w:t>
      </w:r>
      <w:r>
        <w:rPr>
          <w:sz w:val="28"/>
          <w:szCs w:val="28"/>
        </w:rPr>
        <w:t>.g. prema odluci o raspodjeli ostvarenog viška prihoda za 202</w:t>
      </w:r>
      <w:r w:rsidR="00776EF1">
        <w:rPr>
          <w:sz w:val="28"/>
          <w:szCs w:val="28"/>
        </w:rPr>
        <w:t>3</w:t>
      </w:r>
      <w:r>
        <w:rPr>
          <w:sz w:val="28"/>
          <w:szCs w:val="28"/>
        </w:rPr>
        <w:t>.g. po završnom računu 202</w:t>
      </w:r>
      <w:r w:rsidR="00776EF1">
        <w:rPr>
          <w:sz w:val="28"/>
          <w:szCs w:val="28"/>
        </w:rPr>
        <w:t>2</w:t>
      </w:r>
      <w:r>
        <w:rPr>
          <w:sz w:val="28"/>
          <w:szCs w:val="28"/>
        </w:rPr>
        <w:t>.g.</w:t>
      </w:r>
      <w:r w:rsidRPr="00B241DE">
        <w:rPr>
          <w:sz w:val="28"/>
          <w:szCs w:val="28"/>
        </w:rPr>
        <w:t xml:space="preserve"> </w:t>
      </w:r>
    </w:p>
    <w:p w14:paraId="34B40EFB" w14:textId="77777777" w:rsidR="00927CA1" w:rsidRPr="00CB2C9F" w:rsidRDefault="00927CA1" w:rsidP="00E119A2">
      <w:pPr>
        <w:jc w:val="both"/>
        <w:rPr>
          <w:sz w:val="28"/>
          <w:szCs w:val="28"/>
        </w:rPr>
      </w:pPr>
    </w:p>
    <w:bookmarkEnd w:id="18"/>
    <w:p w14:paraId="7AAF90D7" w14:textId="77777777" w:rsidR="00E119A2" w:rsidRDefault="00E119A2" w:rsidP="00E119A2">
      <w:pPr>
        <w:jc w:val="both"/>
        <w:rPr>
          <w:sz w:val="28"/>
          <w:szCs w:val="28"/>
        </w:rPr>
      </w:pPr>
    </w:p>
    <w:p w14:paraId="3C548A42" w14:textId="77777777" w:rsidR="00E119A2" w:rsidRDefault="00E119A2" w:rsidP="00E119A2">
      <w:pPr>
        <w:jc w:val="both"/>
        <w:rPr>
          <w:sz w:val="28"/>
          <w:szCs w:val="28"/>
        </w:rPr>
      </w:pPr>
    </w:p>
    <w:p w14:paraId="1248CD16" w14:textId="77777777" w:rsidR="0081774E" w:rsidRDefault="00E119A2" w:rsidP="00974C7A">
      <w:pPr>
        <w:jc w:val="both"/>
        <w:rPr>
          <w:sz w:val="28"/>
          <w:szCs w:val="28"/>
        </w:rPr>
      </w:pPr>
      <w:r w:rsidRPr="00BE3A1E">
        <w:rPr>
          <w:b/>
          <w:sz w:val="28"/>
          <w:szCs w:val="28"/>
        </w:rPr>
        <w:t>Šifra</w:t>
      </w:r>
      <w:r w:rsidRPr="00130FE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 </w:t>
      </w:r>
      <w:r w:rsidRPr="00130FEA">
        <w:rPr>
          <w:sz w:val="28"/>
          <w:szCs w:val="28"/>
        </w:rPr>
        <w:t>Rashodi za nabavu nefinancijske imovine</w:t>
      </w:r>
      <w:r>
        <w:rPr>
          <w:sz w:val="28"/>
          <w:szCs w:val="28"/>
        </w:rPr>
        <w:t xml:space="preserve"> – dobivena je donacija </w:t>
      </w:r>
      <w:r w:rsidRPr="00E119A2">
        <w:rPr>
          <w:sz w:val="28"/>
          <w:szCs w:val="28"/>
        </w:rPr>
        <w:t>set</w:t>
      </w:r>
      <w:r>
        <w:rPr>
          <w:sz w:val="28"/>
          <w:szCs w:val="28"/>
        </w:rPr>
        <w:t>a</w:t>
      </w:r>
      <w:r w:rsidRPr="00E119A2">
        <w:rPr>
          <w:sz w:val="28"/>
          <w:szCs w:val="28"/>
        </w:rPr>
        <w:t xml:space="preserve"> robota</w:t>
      </w:r>
      <w:r>
        <w:rPr>
          <w:sz w:val="28"/>
          <w:szCs w:val="28"/>
        </w:rPr>
        <w:t>,</w:t>
      </w:r>
      <w:r w:rsidRPr="00E119A2">
        <w:t xml:space="preserve"> </w:t>
      </w:r>
      <w:r w:rsidRPr="00E119A2">
        <w:rPr>
          <w:sz w:val="28"/>
          <w:szCs w:val="28"/>
        </w:rPr>
        <w:t xml:space="preserve">STEM </w:t>
      </w:r>
      <w:proofErr w:type="spellStart"/>
      <w:r w:rsidRPr="00E119A2">
        <w:rPr>
          <w:sz w:val="28"/>
          <w:szCs w:val="28"/>
        </w:rPr>
        <w:t>box</w:t>
      </w:r>
      <w:proofErr w:type="spellEnd"/>
      <w:r w:rsidRPr="00E119A2">
        <w:rPr>
          <w:sz w:val="28"/>
          <w:szCs w:val="28"/>
        </w:rPr>
        <w:t xml:space="preserve"> (interaktivn</w:t>
      </w:r>
      <w:r>
        <w:rPr>
          <w:sz w:val="28"/>
          <w:szCs w:val="28"/>
        </w:rPr>
        <w:t>og</w:t>
      </w:r>
      <w:r w:rsidRPr="00E119A2">
        <w:rPr>
          <w:sz w:val="28"/>
          <w:szCs w:val="28"/>
        </w:rPr>
        <w:t xml:space="preserve"> uređaj</w:t>
      </w:r>
      <w:r>
        <w:rPr>
          <w:sz w:val="28"/>
          <w:szCs w:val="28"/>
        </w:rPr>
        <w:t>a</w:t>
      </w:r>
      <w:r w:rsidRPr="00E119A2">
        <w:rPr>
          <w:sz w:val="28"/>
          <w:szCs w:val="28"/>
        </w:rPr>
        <w:t>)</w:t>
      </w:r>
      <w:r>
        <w:rPr>
          <w:sz w:val="28"/>
          <w:szCs w:val="28"/>
        </w:rPr>
        <w:t xml:space="preserve">, dvije </w:t>
      </w:r>
      <w:r w:rsidRPr="00E119A2">
        <w:rPr>
          <w:sz w:val="28"/>
          <w:szCs w:val="28"/>
        </w:rPr>
        <w:t xml:space="preserve">kamere za umjetnu inteligenciju i </w:t>
      </w:r>
      <w:r>
        <w:rPr>
          <w:sz w:val="28"/>
          <w:szCs w:val="28"/>
        </w:rPr>
        <w:t>dva</w:t>
      </w:r>
      <w:r w:rsidRPr="00E119A2">
        <w:rPr>
          <w:sz w:val="28"/>
          <w:szCs w:val="28"/>
        </w:rPr>
        <w:t xml:space="preserve"> Priručnika o korištenju umjetne inteligencije</w:t>
      </w:r>
      <w:r>
        <w:rPr>
          <w:sz w:val="28"/>
          <w:szCs w:val="28"/>
        </w:rPr>
        <w:t>,</w:t>
      </w:r>
      <w:r w:rsidR="00FA1DB7">
        <w:rPr>
          <w:sz w:val="28"/>
          <w:szCs w:val="28"/>
        </w:rPr>
        <w:t xml:space="preserve"> </w:t>
      </w:r>
      <w:r w:rsidR="00927CA1">
        <w:rPr>
          <w:sz w:val="28"/>
          <w:szCs w:val="28"/>
        </w:rPr>
        <w:t>i</w:t>
      </w:r>
      <w:r w:rsidR="00927CA1" w:rsidRPr="00563797">
        <w:rPr>
          <w:sz w:val="28"/>
          <w:szCs w:val="28"/>
        </w:rPr>
        <w:t>z prenesenog viška prihoda iz 202</w:t>
      </w:r>
      <w:r w:rsidR="00927CA1">
        <w:rPr>
          <w:sz w:val="28"/>
          <w:szCs w:val="28"/>
        </w:rPr>
        <w:t>2</w:t>
      </w:r>
      <w:r w:rsidR="00927CA1" w:rsidRPr="00563797">
        <w:rPr>
          <w:sz w:val="28"/>
          <w:szCs w:val="28"/>
        </w:rPr>
        <w:t>.g. prema odluci o raspodjeli</w:t>
      </w:r>
      <w:r>
        <w:rPr>
          <w:sz w:val="28"/>
          <w:szCs w:val="28"/>
        </w:rPr>
        <w:t xml:space="preserve"> kupljena je profesionalna </w:t>
      </w:r>
      <w:proofErr w:type="spellStart"/>
      <w:r>
        <w:rPr>
          <w:sz w:val="28"/>
          <w:szCs w:val="28"/>
        </w:rPr>
        <w:t>salamoreznica</w:t>
      </w:r>
      <w:proofErr w:type="spellEnd"/>
      <w:r>
        <w:rPr>
          <w:sz w:val="28"/>
          <w:szCs w:val="28"/>
        </w:rPr>
        <w:t xml:space="preserve"> za školsku kuhinju</w:t>
      </w:r>
      <w:r w:rsidR="00FA1DB7">
        <w:rPr>
          <w:sz w:val="28"/>
          <w:szCs w:val="28"/>
        </w:rPr>
        <w:t>, kupljene su knjige</w:t>
      </w:r>
      <w:r w:rsidR="00FA1DB7" w:rsidRPr="00FA1DB7">
        <w:rPr>
          <w:sz w:val="28"/>
          <w:szCs w:val="28"/>
        </w:rPr>
        <w:t xml:space="preserve"> </w:t>
      </w:r>
      <w:r w:rsidR="00FA1DB7">
        <w:rPr>
          <w:sz w:val="28"/>
          <w:szCs w:val="28"/>
        </w:rPr>
        <w:t xml:space="preserve">za dobivena sredstva od Ministarstva za opremanje školskih knjižnica osnovnih škola obveznom lektirom prema Odluci </w:t>
      </w:r>
      <w:bookmarkStart w:id="19" w:name="_Hlk157513098"/>
      <w:r w:rsidR="00FA1DB7">
        <w:rPr>
          <w:sz w:val="28"/>
          <w:szCs w:val="28"/>
        </w:rPr>
        <w:t>(Klasa: 602-</w:t>
      </w:r>
      <w:r w:rsidR="00FA1DB7">
        <w:rPr>
          <w:sz w:val="28"/>
          <w:szCs w:val="28"/>
        </w:rPr>
        <w:lastRenderedPageBreak/>
        <w:t xml:space="preserve">01/23-01/00494, </w:t>
      </w:r>
      <w:proofErr w:type="spellStart"/>
      <w:r w:rsidR="00FA1DB7">
        <w:rPr>
          <w:sz w:val="28"/>
          <w:szCs w:val="28"/>
        </w:rPr>
        <w:t>Urbroj</w:t>
      </w:r>
      <w:proofErr w:type="spellEnd"/>
      <w:r w:rsidR="00FA1DB7">
        <w:rPr>
          <w:sz w:val="28"/>
          <w:szCs w:val="28"/>
        </w:rPr>
        <w:t xml:space="preserve">: 533-05-23-0001 od 31.10.2023.) </w:t>
      </w:r>
      <w:bookmarkEnd w:id="19"/>
      <w:r w:rsidR="00FA1DB7">
        <w:rPr>
          <w:sz w:val="28"/>
          <w:szCs w:val="28"/>
        </w:rPr>
        <w:t>i školski udžbenici za učenike. Kupljene su knjige za</w:t>
      </w:r>
      <w:r w:rsidR="00FA1DB7" w:rsidRPr="00FA1DB7">
        <w:rPr>
          <w:sz w:val="28"/>
          <w:szCs w:val="28"/>
        </w:rPr>
        <w:t xml:space="preserve"> </w:t>
      </w:r>
      <w:r w:rsidR="00FA1DB7" w:rsidRPr="00854851">
        <w:rPr>
          <w:sz w:val="28"/>
          <w:szCs w:val="28"/>
        </w:rPr>
        <w:t>poticanje dodatnog odgojno-obrazovnog stvaralaštva učenika</w:t>
      </w:r>
      <w:bookmarkEnd w:id="17"/>
      <w:r w:rsidR="00FA1DB7">
        <w:rPr>
          <w:sz w:val="28"/>
          <w:szCs w:val="28"/>
        </w:rPr>
        <w:t xml:space="preserve"> (program Knjižničari).</w:t>
      </w:r>
      <w:r w:rsidR="00927CA1" w:rsidRPr="00927CA1">
        <w:rPr>
          <w:sz w:val="28"/>
          <w:szCs w:val="28"/>
        </w:rPr>
        <w:t xml:space="preserve"> </w:t>
      </w:r>
      <w:r w:rsidR="00927CA1">
        <w:rPr>
          <w:sz w:val="28"/>
          <w:szCs w:val="28"/>
        </w:rPr>
        <w:t>I</w:t>
      </w:r>
      <w:r w:rsidR="00927CA1" w:rsidRPr="00563797">
        <w:rPr>
          <w:sz w:val="28"/>
          <w:szCs w:val="28"/>
        </w:rPr>
        <w:t>z prenesenog viška prihoda iz 202</w:t>
      </w:r>
      <w:r w:rsidR="00927CA1">
        <w:rPr>
          <w:sz w:val="28"/>
          <w:szCs w:val="28"/>
        </w:rPr>
        <w:t>2</w:t>
      </w:r>
      <w:r w:rsidR="00927CA1" w:rsidRPr="00563797">
        <w:rPr>
          <w:sz w:val="28"/>
          <w:szCs w:val="28"/>
        </w:rPr>
        <w:t>.g. prema odluci o raspodjeli</w:t>
      </w:r>
      <w:r w:rsidR="00927CA1" w:rsidRPr="00927CA1">
        <w:rPr>
          <w:sz w:val="28"/>
          <w:szCs w:val="28"/>
        </w:rPr>
        <w:t xml:space="preserve"> </w:t>
      </w:r>
      <w:r w:rsidR="00927CA1" w:rsidRPr="00563797">
        <w:rPr>
          <w:sz w:val="28"/>
          <w:szCs w:val="28"/>
        </w:rPr>
        <w:t>kupljene su knjige za školsku knjižnicu.</w:t>
      </w:r>
    </w:p>
    <w:p w14:paraId="0DF086EF" w14:textId="77777777" w:rsidR="00FA1DB7" w:rsidRDefault="00FA1DB7" w:rsidP="00974C7A">
      <w:pPr>
        <w:jc w:val="both"/>
      </w:pPr>
    </w:p>
    <w:p w14:paraId="5F752C4E" w14:textId="77777777" w:rsidR="00776EF1" w:rsidRDefault="00776EF1" w:rsidP="00974C7A">
      <w:pPr>
        <w:jc w:val="both"/>
      </w:pPr>
    </w:p>
    <w:p w14:paraId="2D318FFE" w14:textId="77777777" w:rsidR="00776EF1" w:rsidRDefault="00776EF1" w:rsidP="00974C7A">
      <w:pPr>
        <w:jc w:val="both"/>
      </w:pPr>
    </w:p>
    <w:p w14:paraId="616DCD13" w14:textId="77777777" w:rsidR="00776EF1" w:rsidRPr="008845D3" w:rsidRDefault="00776EF1" w:rsidP="00776EF1">
      <w:pPr>
        <w:jc w:val="both"/>
        <w:rPr>
          <w:noProof/>
          <w:sz w:val="28"/>
          <w:szCs w:val="28"/>
        </w:rPr>
      </w:pPr>
      <w:r w:rsidRPr="008845D3">
        <w:rPr>
          <w:noProof/>
          <w:sz w:val="28"/>
          <w:szCs w:val="28"/>
        </w:rPr>
        <w:t>Manjak prihoda od nefinancijske imovine</w:t>
      </w:r>
      <w:r>
        <w:rPr>
          <w:noProof/>
          <w:sz w:val="28"/>
          <w:szCs w:val="28"/>
        </w:rPr>
        <w:t xml:space="preserve"> (</w:t>
      </w:r>
      <w:r w:rsidR="00304D2D" w:rsidRPr="00304D2D">
        <w:rPr>
          <w:b/>
          <w:noProof/>
          <w:sz w:val="28"/>
          <w:szCs w:val="28"/>
        </w:rPr>
        <w:t>šifra y002</w:t>
      </w:r>
      <w:r w:rsidR="00304D2D">
        <w:rPr>
          <w:noProof/>
          <w:sz w:val="28"/>
          <w:szCs w:val="28"/>
        </w:rPr>
        <w:t>) 2.013,23</w:t>
      </w:r>
      <w:r w:rsidRPr="008845D3">
        <w:rPr>
          <w:noProof/>
          <w:sz w:val="28"/>
          <w:szCs w:val="28"/>
        </w:rPr>
        <w:t xml:space="preserve"> nastao je zbog dobivenih kapitalnih pomoći od MZO-a prema Odlukama </w:t>
      </w:r>
      <w:r w:rsidRPr="008845D3">
        <w:rPr>
          <w:sz w:val="28"/>
          <w:szCs w:val="28"/>
        </w:rPr>
        <w:t>kojima su nabavljeni školski udžbenici za učenike, pomoći proračunskim korisnicima za opremanje školskih knjižnica osnovnih škola obveznom lektirom prema Odluci</w:t>
      </w:r>
      <w:r>
        <w:rPr>
          <w:sz w:val="28"/>
          <w:szCs w:val="28"/>
        </w:rPr>
        <w:t xml:space="preserve"> </w:t>
      </w:r>
      <w:r w:rsidR="00164684" w:rsidRPr="00164684">
        <w:rPr>
          <w:sz w:val="28"/>
          <w:szCs w:val="28"/>
        </w:rPr>
        <w:t xml:space="preserve">(Klasa: 602-01/23-01/00494, </w:t>
      </w:r>
      <w:proofErr w:type="spellStart"/>
      <w:r w:rsidR="00164684" w:rsidRPr="00164684">
        <w:rPr>
          <w:sz w:val="28"/>
          <w:szCs w:val="28"/>
        </w:rPr>
        <w:t>Urbroj</w:t>
      </w:r>
      <w:proofErr w:type="spellEnd"/>
      <w:r w:rsidR="00164684" w:rsidRPr="00164684">
        <w:rPr>
          <w:sz w:val="28"/>
          <w:szCs w:val="28"/>
        </w:rPr>
        <w:t>: 533-05-23-0001 od 31.10.2023.)</w:t>
      </w:r>
      <w:r w:rsidRPr="008845D3">
        <w:rPr>
          <w:noProof/>
          <w:sz w:val="28"/>
          <w:szCs w:val="28"/>
        </w:rPr>
        <w:t>.</w:t>
      </w:r>
      <w:r w:rsidRPr="008845D3">
        <w:rPr>
          <w:sz w:val="28"/>
          <w:szCs w:val="28"/>
        </w:rPr>
        <w:t xml:space="preserve"> Dobivenim prihodima iz nadležnog proračuna za financiranje rashoda za nabavu nefinancijske imovine od Primorsko goranske županije nabavlje</w:t>
      </w:r>
      <w:r>
        <w:rPr>
          <w:sz w:val="28"/>
          <w:szCs w:val="28"/>
        </w:rPr>
        <w:t>n</w:t>
      </w:r>
      <w:r w:rsidR="00164684">
        <w:rPr>
          <w:sz w:val="28"/>
          <w:szCs w:val="28"/>
        </w:rPr>
        <w:t>e su</w:t>
      </w:r>
      <w:r w:rsidRPr="008845D3">
        <w:rPr>
          <w:sz w:val="28"/>
          <w:szCs w:val="28"/>
        </w:rPr>
        <w:t xml:space="preserve"> </w:t>
      </w:r>
      <w:r>
        <w:rPr>
          <w:sz w:val="28"/>
          <w:szCs w:val="28"/>
        </w:rPr>
        <w:t>knjige za knjižnicu.</w:t>
      </w:r>
      <w:r w:rsidRPr="00133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Dobivena je donacija </w:t>
      </w:r>
      <w:r w:rsidR="00164684">
        <w:rPr>
          <w:sz w:val="28"/>
          <w:szCs w:val="28"/>
        </w:rPr>
        <w:t>računalne opreme</w:t>
      </w:r>
      <w:r>
        <w:rPr>
          <w:sz w:val="28"/>
          <w:szCs w:val="28"/>
        </w:rPr>
        <w:t>.</w:t>
      </w:r>
      <w:r w:rsidR="00A7115D" w:rsidRPr="00A7115D">
        <w:rPr>
          <w:sz w:val="28"/>
          <w:szCs w:val="28"/>
        </w:rPr>
        <w:t xml:space="preserve"> </w:t>
      </w:r>
      <w:r w:rsidR="00A7115D">
        <w:rPr>
          <w:sz w:val="28"/>
          <w:szCs w:val="28"/>
        </w:rPr>
        <w:t>I</w:t>
      </w:r>
      <w:r w:rsidR="00A7115D" w:rsidRPr="00563797">
        <w:rPr>
          <w:sz w:val="28"/>
          <w:szCs w:val="28"/>
        </w:rPr>
        <w:t>z prenesenog viška prihoda iz 202</w:t>
      </w:r>
      <w:r w:rsidR="00A7115D">
        <w:rPr>
          <w:sz w:val="28"/>
          <w:szCs w:val="28"/>
        </w:rPr>
        <w:t>2</w:t>
      </w:r>
      <w:r w:rsidR="00A7115D" w:rsidRPr="00563797">
        <w:rPr>
          <w:sz w:val="28"/>
          <w:szCs w:val="28"/>
        </w:rPr>
        <w:t>.g. prema odluci o raspodjeli</w:t>
      </w:r>
      <w:r w:rsidR="00A7115D" w:rsidRPr="00927CA1">
        <w:rPr>
          <w:sz w:val="28"/>
          <w:szCs w:val="28"/>
        </w:rPr>
        <w:t xml:space="preserve"> </w:t>
      </w:r>
      <w:r w:rsidR="00A7115D" w:rsidRPr="00563797">
        <w:rPr>
          <w:sz w:val="28"/>
          <w:szCs w:val="28"/>
        </w:rPr>
        <w:t>kupljene su knjige za školsku knjižnicu</w:t>
      </w:r>
      <w:r w:rsidR="00A7115D">
        <w:rPr>
          <w:sz w:val="28"/>
          <w:szCs w:val="28"/>
        </w:rPr>
        <w:t xml:space="preserve"> i profesionalna </w:t>
      </w:r>
      <w:proofErr w:type="spellStart"/>
      <w:r w:rsidR="00A7115D">
        <w:rPr>
          <w:sz w:val="28"/>
          <w:szCs w:val="28"/>
        </w:rPr>
        <w:t>salamoreznica</w:t>
      </w:r>
      <w:proofErr w:type="spellEnd"/>
      <w:r w:rsidR="00A7115D">
        <w:rPr>
          <w:sz w:val="28"/>
          <w:szCs w:val="28"/>
        </w:rPr>
        <w:t xml:space="preserve"> za školsku kuhinju.</w:t>
      </w:r>
      <w:r>
        <w:rPr>
          <w:sz w:val="28"/>
          <w:szCs w:val="28"/>
        </w:rPr>
        <w:t xml:space="preserve"> </w:t>
      </w:r>
      <w:r w:rsidRPr="008845D3">
        <w:rPr>
          <w:sz w:val="28"/>
          <w:szCs w:val="28"/>
        </w:rPr>
        <w:t>Za navedene pomoći</w:t>
      </w:r>
      <w:r>
        <w:rPr>
          <w:sz w:val="28"/>
          <w:szCs w:val="28"/>
        </w:rPr>
        <w:t xml:space="preserve"> i donacije</w:t>
      </w:r>
      <w:r w:rsidRPr="008845D3">
        <w:rPr>
          <w:sz w:val="28"/>
          <w:szCs w:val="28"/>
        </w:rPr>
        <w:t xml:space="preserve"> izvršiti će se korekcija manjka prihoda od nefinancijske imovine.</w:t>
      </w:r>
    </w:p>
    <w:p w14:paraId="4C614EE2" w14:textId="77777777" w:rsidR="00776EF1" w:rsidRDefault="00776EF1" w:rsidP="00776EF1">
      <w:pPr>
        <w:pStyle w:val="Odlomakpopisa"/>
        <w:rPr>
          <w:sz w:val="28"/>
          <w:szCs w:val="28"/>
        </w:rPr>
      </w:pPr>
    </w:p>
    <w:p w14:paraId="4C1C0D0B" w14:textId="77777777" w:rsidR="00776EF1" w:rsidRDefault="00776EF1" w:rsidP="00776EF1">
      <w:pPr>
        <w:jc w:val="both"/>
        <w:rPr>
          <w:sz w:val="28"/>
          <w:szCs w:val="28"/>
        </w:rPr>
      </w:pPr>
      <w:r w:rsidRPr="00772A43">
        <w:rPr>
          <w:sz w:val="28"/>
          <w:szCs w:val="28"/>
        </w:rPr>
        <w:t>Obračunati prihodi – nenaplaćeni sastoje se od potraživanja</w:t>
      </w:r>
      <w:r>
        <w:rPr>
          <w:sz w:val="28"/>
          <w:szCs w:val="28"/>
        </w:rPr>
        <w:t xml:space="preserve"> od Grada Bakra za plaće za 12/202</w:t>
      </w:r>
      <w:r w:rsidR="00A7115D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Pr="00772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potraživanja </w:t>
      </w:r>
      <w:r w:rsidRPr="00772A43">
        <w:rPr>
          <w:sz w:val="28"/>
          <w:szCs w:val="28"/>
        </w:rPr>
        <w:t xml:space="preserve">za </w:t>
      </w:r>
      <w:r>
        <w:rPr>
          <w:sz w:val="28"/>
          <w:szCs w:val="28"/>
        </w:rPr>
        <w:t xml:space="preserve">naknadu štete za popravak tableta učenika prema Odluci o naknadi štete, </w:t>
      </w:r>
      <w:r w:rsidRPr="00772A43">
        <w:rPr>
          <w:sz w:val="28"/>
          <w:szCs w:val="28"/>
        </w:rPr>
        <w:t>učeničke marende,</w:t>
      </w:r>
      <w:r>
        <w:rPr>
          <w:sz w:val="28"/>
          <w:szCs w:val="28"/>
        </w:rPr>
        <w:t xml:space="preserve"> produženi boravak,</w:t>
      </w:r>
      <w:r w:rsidRPr="00772A43">
        <w:rPr>
          <w:sz w:val="28"/>
          <w:szCs w:val="28"/>
        </w:rPr>
        <w:t xml:space="preserve"> potraživ</w:t>
      </w:r>
      <w:r>
        <w:rPr>
          <w:sz w:val="28"/>
          <w:szCs w:val="28"/>
        </w:rPr>
        <w:t>anja za režijske troškove najma.</w:t>
      </w:r>
    </w:p>
    <w:p w14:paraId="6B2D29C6" w14:textId="77777777" w:rsidR="00776EF1" w:rsidRDefault="00776EF1" w:rsidP="00776EF1">
      <w:pPr>
        <w:jc w:val="both"/>
        <w:rPr>
          <w:sz w:val="28"/>
          <w:szCs w:val="28"/>
        </w:rPr>
      </w:pPr>
    </w:p>
    <w:p w14:paraId="3EA87569" w14:textId="77777777" w:rsidR="00FA1DB7" w:rsidRDefault="00FA1DB7" w:rsidP="00974C7A">
      <w:pPr>
        <w:jc w:val="both"/>
      </w:pPr>
    </w:p>
    <w:p w14:paraId="5FAD06F3" w14:textId="77777777" w:rsidR="00FA1DB7" w:rsidRPr="00130FEA" w:rsidRDefault="00FA1DB7" w:rsidP="00FA1DB7">
      <w:pPr>
        <w:jc w:val="both"/>
        <w:rPr>
          <w:sz w:val="28"/>
          <w:szCs w:val="28"/>
        </w:rPr>
      </w:pPr>
      <w:r w:rsidRPr="0086192C">
        <w:rPr>
          <w:sz w:val="28"/>
          <w:szCs w:val="28"/>
        </w:rPr>
        <w:t xml:space="preserve">Rezultat poslovanja za navedeno razdoblje </w:t>
      </w:r>
      <w:r>
        <w:rPr>
          <w:sz w:val="28"/>
          <w:szCs w:val="28"/>
        </w:rPr>
        <w:t>(</w:t>
      </w:r>
      <w:r w:rsidRPr="0088295B">
        <w:rPr>
          <w:b/>
          <w:sz w:val="28"/>
          <w:szCs w:val="28"/>
        </w:rPr>
        <w:t>šifra Y00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>)</w:t>
      </w:r>
      <w:r w:rsidRPr="0086192C">
        <w:rPr>
          <w:sz w:val="28"/>
          <w:szCs w:val="28"/>
        </w:rPr>
        <w:t xml:space="preserve"> iznosi </w:t>
      </w:r>
      <w:r>
        <w:rPr>
          <w:sz w:val="28"/>
          <w:szCs w:val="28"/>
        </w:rPr>
        <w:t>3.111,31 €-</w:t>
      </w:r>
      <w:r w:rsidRPr="0086192C">
        <w:rPr>
          <w:sz w:val="28"/>
          <w:szCs w:val="28"/>
        </w:rPr>
        <w:t xml:space="preserve"> </w:t>
      </w:r>
      <w:r>
        <w:rPr>
          <w:sz w:val="28"/>
          <w:szCs w:val="28"/>
        </w:rPr>
        <w:t>Manjak prihoda i primitaka.</w:t>
      </w:r>
      <w:r w:rsidRPr="0086192C">
        <w:rPr>
          <w:sz w:val="28"/>
          <w:szCs w:val="28"/>
        </w:rPr>
        <w:t xml:space="preserve"> </w:t>
      </w:r>
      <w:r w:rsidRPr="0088295B">
        <w:rPr>
          <w:b/>
          <w:sz w:val="28"/>
          <w:szCs w:val="28"/>
        </w:rPr>
        <w:t>Šifra 9221</w:t>
      </w:r>
      <w:r>
        <w:rPr>
          <w:b/>
          <w:sz w:val="28"/>
          <w:szCs w:val="28"/>
        </w:rPr>
        <w:t>-</w:t>
      </w:r>
      <w:r w:rsidRPr="0088295B">
        <w:rPr>
          <w:b/>
          <w:sz w:val="28"/>
          <w:szCs w:val="28"/>
        </w:rPr>
        <w:t>9222</w:t>
      </w:r>
      <w:r>
        <w:rPr>
          <w:sz w:val="28"/>
          <w:szCs w:val="28"/>
        </w:rPr>
        <w:t xml:space="preserve"> Višak prihoda i primitaka-preneseni</w:t>
      </w:r>
      <w:r w:rsidRPr="0086192C">
        <w:rPr>
          <w:sz w:val="28"/>
          <w:szCs w:val="28"/>
        </w:rPr>
        <w:t xml:space="preserve"> je </w:t>
      </w:r>
      <w:r>
        <w:rPr>
          <w:sz w:val="28"/>
          <w:szCs w:val="28"/>
        </w:rPr>
        <w:t>7.924,92 €</w:t>
      </w:r>
      <w:r w:rsidRPr="0086192C">
        <w:rPr>
          <w:sz w:val="28"/>
          <w:szCs w:val="28"/>
        </w:rPr>
        <w:t>. Ostvaren je višak</w:t>
      </w:r>
      <w:r>
        <w:rPr>
          <w:sz w:val="28"/>
          <w:szCs w:val="28"/>
        </w:rPr>
        <w:t xml:space="preserve"> prihoda i primitaka raspoloživ u slijedećem razdoblju 4.813,61 € (</w:t>
      </w:r>
      <w:r w:rsidRPr="0088295B">
        <w:rPr>
          <w:b/>
          <w:sz w:val="28"/>
          <w:szCs w:val="28"/>
        </w:rPr>
        <w:t>šifra X006</w:t>
      </w:r>
      <w:r>
        <w:rPr>
          <w:sz w:val="28"/>
          <w:szCs w:val="28"/>
        </w:rPr>
        <w:t>).</w:t>
      </w:r>
    </w:p>
    <w:p w14:paraId="0BF06EE6" w14:textId="77777777" w:rsidR="00FA1DB7" w:rsidRDefault="00FA1DB7" w:rsidP="00FA1DB7">
      <w:pPr>
        <w:jc w:val="both"/>
        <w:rPr>
          <w:sz w:val="28"/>
          <w:szCs w:val="28"/>
        </w:rPr>
      </w:pPr>
    </w:p>
    <w:p w14:paraId="21DB2022" w14:textId="77777777" w:rsidR="00FA1DB7" w:rsidRDefault="00FA1DB7" w:rsidP="00FA1DB7">
      <w:pPr>
        <w:jc w:val="both"/>
        <w:rPr>
          <w:sz w:val="28"/>
          <w:szCs w:val="28"/>
        </w:rPr>
      </w:pPr>
    </w:p>
    <w:p w14:paraId="6E6C8321" w14:textId="77777777" w:rsidR="00FA1DB7" w:rsidRPr="0086192C" w:rsidRDefault="00FA1DB7" w:rsidP="00FA1DB7">
      <w:pPr>
        <w:jc w:val="both"/>
        <w:rPr>
          <w:sz w:val="28"/>
          <w:szCs w:val="28"/>
        </w:rPr>
      </w:pPr>
      <w:r w:rsidRPr="0086192C">
        <w:rPr>
          <w:sz w:val="28"/>
          <w:szCs w:val="28"/>
        </w:rPr>
        <w:t>Na kra</w:t>
      </w:r>
      <w:r>
        <w:rPr>
          <w:sz w:val="28"/>
          <w:szCs w:val="28"/>
        </w:rPr>
        <w:t>ju izvještajnog ra</w:t>
      </w:r>
      <w:r w:rsidRPr="0086192C">
        <w:rPr>
          <w:sz w:val="28"/>
          <w:szCs w:val="28"/>
        </w:rPr>
        <w:t xml:space="preserve">zdoblja </w:t>
      </w:r>
      <w:r>
        <w:rPr>
          <w:sz w:val="28"/>
          <w:szCs w:val="28"/>
        </w:rPr>
        <w:t>(</w:t>
      </w:r>
      <w:r w:rsidRPr="0088295B">
        <w:rPr>
          <w:b/>
          <w:sz w:val="28"/>
          <w:szCs w:val="28"/>
        </w:rPr>
        <w:t>šifra 11K</w:t>
      </w:r>
      <w:r>
        <w:rPr>
          <w:sz w:val="28"/>
          <w:szCs w:val="28"/>
        </w:rPr>
        <w:t>)</w:t>
      </w:r>
      <w:r w:rsidRPr="0086192C">
        <w:rPr>
          <w:sz w:val="28"/>
          <w:szCs w:val="28"/>
        </w:rPr>
        <w:t xml:space="preserve"> Stanje novčanih sredstava  škole nalazi se</w:t>
      </w:r>
      <w:r>
        <w:rPr>
          <w:sz w:val="28"/>
          <w:szCs w:val="28"/>
        </w:rPr>
        <w:t xml:space="preserve"> 11.285,69 €.</w:t>
      </w:r>
    </w:p>
    <w:p w14:paraId="53EF6D77" w14:textId="77777777" w:rsidR="00FA1DB7" w:rsidRDefault="00FA1DB7" w:rsidP="00974C7A">
      <w:pPr>
        <w:jc w:val="both"/>
      </w:pPr>
    </w:p>
    <w:p w14:paraId="23475E66" w14:textId="77777777" w:rsidR="00E119A2" w:rsidRDefault="00E119A2" w:rsidP="00974C7A">
      <w:pPr>
        <w:jc w:val="both"/>
      </w:pPr>
    </w:p>
    <w:p w14:paraId="03FD45AD" w14:textId="77777777" w:rsidR="00A7115D" w:rsidRDefault="00A7115D" w:rsidP="00974C7A">
      <w:pPr>
        <w:jc w:val="both"/>
      </w:pPr>
    </w:p>
    <w:p w14:paraId="2666B06D" w14:textId="77777777" w:rsidR="00A7115D" w:rsidRDefault="00A7115D" w:rsidP="00974C7A">
      <w:pPr>
        <w:jc w:val="both"/>
      </w:pPr>
    </w:p>
    <w:p w14:paraId="4C8B1060" w14:textId="77777777" w:rsidR="00A7115D" w:rsidRDefault="00A7115D" w:rsidP="00974C7A">
      <w:pPr>
        <w:jc w:val="both"/>
      </w:pPr>
    </w:p>
    <w:p w14:paraId="0E00175B" w14:textId="77777777" w:rsidR="00A7115D" w:rsidRDefault="00A7115D" w:rsidP="00974C7A">
      <w:pPr>
        <w:jc w:val="both"/>
      </w:pPr>
    </w:p>
    <w:p w14:paraId="348CC7CA" w14:textId="77777777" w:rsidR="00A7115D" w:rsidRDefault="00A7115D" w:rsidP="00974C7A">
      <w:pPr>
        <w:jc w:val="both"/>
      </w:pPr>
    </w:p>
    <w:p w14:paraId="17D96009" w14:textId="77777777" w:rsidR="00A7115D" w:rsidRDefault="00A7115D" w:rsidP="00974C7A">
      <w:pPr>
        <w:jc w:val="both"/>
      </w:pPr>
    </w:p>
    <w:p w14:paraId="0945EFF9" w14:textId="77777777" w:rsidR="00A7115D" w:rsidRDefault="00A7115D" w:rsidP="00974C7A">
      <w:pPr>
        <w:jc w:val="both"/>
      </w:pPr>
    </w:p>
    <w:p w14:paraId="5B13C77F" w14:textId="77777777" w:rsidR="00A7115D" w:rsidRPr="006A3133" w:rsidRDefault="00A7115D" w:rsidP="00A711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OS</w:t>
      </w:r>
      <w:r w:rsidRPr="006A3133">
        <w:rPr>
          <w:sz w:val="28"/>
          <w:szCs w:val="28"/>
        </w:rPr>
        <w:t xml:space="preserve">NOVNA ŠKOLA </w:t>
      </w:r>
      <w:r>
        <w:rPr>
          <w:sz w:val="28"/>
          <w:szCs w:val="28"/>
        </w:rPr>
        <w:t>HRELJIN</w:t>
      </w:r>
      <w:r w:rsidRPr="006A3133">
        <w:rPr>
          <w:sz w:val="28"/>
          <w:szCs w:val="28"/>
        </w:rPr>
        <w:t xml:space="preserve"> </w:t>
      </w:r>
    </w:p>
    <w:p w14:paraId="20D93B24" w14:textId="77777777" w:rsidR="00A7115D" w:rsidRDefault="00A7115D" w:rsidP="00A7115D">
      <w:pPr>
        <w:rPr>
          <w:sz w:val="28"/>
          <w:szCs w:val="28"/>
        </w:rPr>
      </w:pPr>
      <w:r>
        <w:rPr>
          <w:sz w:val="28"/>
          <w:szCs w:val="28"/>
        </w:rPr>
        <w:t>HRELJIN 217</w:t>
      </w:r>
    </w:p>
    <w:p w14:paraId="48BE8C0D" w14:textId="77777777" w:rsidR="00A7115D" w:rsidRPr="006A3133" w:rsidRDefault="00A7115D" w:rsidP="00A7115D">
      <w:pPr>
        <w:rPr>
          <w:sz w:val="28"/>
          <w:szCs w:val="28"/>
        </w:rPr>
      </w:pPr>
      <w:r w:rsidRPr="006A3133">
        <w:rPr>
          <w:sz w:val="28"/>
          <w:szCs w:val="28"/>
        </w:rPr>
        <w:t>Nadležno Ministarstvo: MINISTARSTVO ZNANOSTI</w:t>
      </w:r>
      <w:r>
        <w:rPr>
          <w:sz w:val="28"/>
          <w:szCs w:val="28"/>
        </w:rPr>
        <w:t xml:space="preserve"> I </w:t>
      </w:r>
      <w:r w:rsidRPr="006A3133">
        <w:rPr>
          <w:sz w:val="28"/>
          <w:szCs w:val="28"/>
        </w:rPr>
        <w:t>OBRAZOVANJA</w:t>
      </w:r>
    </w:p>
    <w:p w14:paraId="510F9C7F" w14:textId="77777777" w:rsidR="00A7115D" w:rsidRPr="006A3133" w:rsidRDefault="00A7115D" w:rsidP="00A7115D">
      <w:pPr>
        <w:rPr>
          <w:sz w:val="28"/>
          <w:szCs w:val="28"/>
        </w:rPr>
      </w:pPr>
      <w:r w:rsidRPr="006A3133">
        <w:rPr>
          <w:sz w:val="28"/>
          <w:szCs w:val="28"/>
        </w:rPr>
        <w:t>RKDP:1</w:t>
      </w:r>
      <w:r>
        <w:rPr>
          <w:sz w:val="28"/>
          <w:szCs w:val="28"/>
        </w:rPr>
        <w:t>2044</w:t>
      </w:r>
    </w:p>
    <w:p w14:paraId="5EF3A2CE" w14:textId="77777777" w:rsidR="00A7115D" w:rsidRPr="006A3133" w:rsidRDefault="00A7115D" w:rsidP="00A7115D">
      <w:pPr>
        <w:rPr>
          <w:sz w:val="28"/>
          <w:szCs w:val="28"/>
        </w:rPr>
      </w:pPr>
      <w:r w:rsidRPr="006A3133">
        <w:rPr>
          <w:sz w:val="28"/>
          <w:szCs w:val="28"/>
        </w:rPr>
        <w:t>MB. 03</w:t>
      </w:r>
      <w:r>
        <w:rPr>
          <w:sz w:val="28"/>
          <w:szCs w:val="28"/>
        </w:rPr>
        <w:t>328481</w:t>
      </w:r>
    </w:p>
    <w:p w14:paraId="43B99D8A" w14:textId="77777777" w:rsidR="00A7115D" w:rsidRPr="006A3133" w:rsidRDefault="00A7115D" w:rsidP="00A7115D">
      <w:pPr>
        <w:rPr>
          <w:sz w:val="28"/>
          <w:szCs w:val="28"/>
        </w:rPr>
      </w:pPr>
      <w:r w:rsidRPr="006A3133">
        <w:rPr>
          <w:sz w:val="28"/>
          <w:szCs w:val="28"/>
        </w:rPr>
        <w:t xml:space="preserve">Šifra djelatnosti: </w:t>
      </w:r>
      <w:r>
        <w:rPr>
          <w:sz w:val="28"/>
          <w:szCs w:val="28"/>
        </w:rPr>
        <w:t>8520</w:t>
      </w:r>
    </w:p>
    <w:p w14:paraId="42DD95C4" w14:textId="77777777" w:rsidR="00A7115D" w:rsidRDefault="00A7115D" w:rsidP="00A7115D">
      <w:pPr>
        <w:rPr>
          <w:sz w:val="28"/>
          <w:szCs w:val="28"/>
        </w:rPr>
      </w:pPr>
      <w:r w:rsidRPr="006A3133">
        <w:rPr>
          <w:sz w:val="28"/>
          <w:szCs w:val="28"/>
        </w:rPr>
        <w:t xml:space="preserve">Broj žiro </w:t>
      </w:r>
      <w:proofErr w:type="spellStart"/>
      <w:r w:rsidRPr="006A3133">
        <w:rPr>
          <w:sz w:val="28"/>
          <w:szCs w:val="28"/>
        </w:rPr>
        <w:t>rn</w:t>
      </w:r>
      <w:proofErr w:type="spellEnd"/>
      <w:r w:rsidRPr="006A3133">
        <w:rPr>
          <w:sz w:val="28"/>
          <w:szCs w:val="28"/>
        </w:rPr>
        <w:t xml:space="preserve">. </w:t>
      </w:r>
      <w:r>
        <w:rPr>
          <w:sz w:val="28"/>
          <w:szCs w:val="28"/>
        </w:rPr>
        <w:t>HR392</w:t>
      </w:r>
      <w:r w:rsidRPr="006A3133">
        <w:rPr>
          <w:sz w:val="28"/>
          <w:szCs w:val="28"/>
        </w:rPr>
        <w:t>40</w:t>
      </w:r>
      <w:r>
        <w:rPr>
          <w:sz w:val="28"/>
          <w:szCs w:val="28"/>
        </w:rPr>
        <w:t>2006</w:t>
      </w:r>
      <w:r w:rsidRPr="006A3133">
        <w:rPr>
          <w:sz w:val="28"/>
          <w:szCs w:val="28"/>
        </w:rPr>
        <w:t>110010</w:t>
      </w:r>
      <w:r>
        <w:rPr>
          <w:sz w:val="28"/>
          <w:szCs w:val="28"/>
        </w:rPr>
        <w:t>9985</w:t>
      </w:r>
    </w:p>
    <w:p w14:paraId="49C769DA" w14:textId="77777777" w:rsidR="00A7115D" w:rsidRDefault="00A7115D" w:rsidP="00A711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Hreljin</w:t>
      </w:r>
      <w:proofErr w:type="spellEnd"/>
      <w:r w:rsidRPr="006A3133">
        <w:rPr>
          <w:sz w:val="28"/>
          <w:szCs w:val="28"/>
        </w:rPr>
        <w:t xml:space="preserve">, </w:t>
      </w:r>
      <w:r>
        <w:rPr>
          <w:sz w:val="28"/>
          <w:szCs w:val="28"/>
        </w:rPr>
        <w:t>31.01.2024.</w:t>
      </w:r>
    </w:p>
    <w:p w14:paraId="0234AE62" w14:textId="77777777" w:rsidR="00A7115D" w:rsidRDefault="00A7115D" w:rsidP="00A7115D">
      <w:pPr>
        <w:ind w:left="360"/>
        <w:jc w:val="both"/>
        <w:rPr>
          <w:sz w:val="28"/>
          <w:szCs w:val="28"/>
        </w:rPr>
      </w:pPr>
    </w:p>
    <w:p w14:paraId="3A12A571" w14:textId="77777777" w:rsidR="00A7115D" w:rsidRDefault="00A7115D" w:rsidP="002B6F51">
      <w:pPr>
        <w:jc w:val="both"/>
        <w:rPr>
          <w:sz w:val="28"/>
          <w:szCs w:val="28"/>
        </w:rPr>
      </w:pPr>
    </w:p>
    <w:p w14:paraId="7861B099" w14:textId="77777777" w:rsidR="00A7115D" w:rsidRPr="006A3133" w:rsidRDefault="00A7115D" w:rsidP="00A7115D">
      <w:pPr>
        <w:jc w:val="center"/>
        <w:rPr>
          <w:sz w:val="28"/>
          <w:szCs w:val="28"/>
        </w:rPr>
      </w:pPr>
      <w:r w:rsidRPr="006A3133">
        <w:rPr>
          <w:sz w:val="28"/>
          <w:szCs w:val="28"/>
        </w:rPr>
        <w:t xml:space="preserve">BILJEŠKE UZ OBRAZAC </w:t>
      </w:r>
      <w:r>
        <w:rPr>
          <w:sz w:val="28"/>
          <w:szCs w:val="28"/>
        </w:rPr>
        <w:t>OBVEZE</w:t>
      </w:r>
    </w:p>
    <w:p w14:paraId="56C0D88A" w14:textId="77777777" w:rsidR="00A7115D" w:rsidRDefault="00A7115D" w:rsidP="00A7115D">
      <w:pPr>
        <w:jc w:val="center"/>
        <w:rPr>
          <w:sz w:val="28"/>
          <w:szCs w:val="28"/>
        </w:rPr>
      </w:pPr>
      <w:r w:rsidRPr="006A3133">
        <w:rPr>
          <w:sz w:val="28"/>
          <w:szCs w:val="28"/>
        </w:rPr>
        <w:t>(</w:t>
      </w:r>
      <w:r>
        <w:rPr>
          <w:sz w:val="28"/>
          <w:szCs w:val="28"/>
        </w:rPr>
        <w:t>Izvještaj o obvezama za razdoblje od 01.01.2023. do 31.12.2023</w:t>
      </w:r>
      <w:r w:rsidRPr="006A3133">
        <w:rPr>
          <w:sz w:val="28"/>
          <w:szCs w:val="28"/>
        </w:rPr>
        <w:t>.)</w:t>
      </w:r>
    </w:p>
    <w:p w14:paraId="3F4002D2" w14:textId="77777777" w:rsidR="00A7115D" w:rsidRDefault="00A7115D" w:rsidP="00A7115D">
      <w:pPr>
        <w:rPr>
          <w:sz w:val="28"/>
          <w:szCs w:val="28"/>
        </w:rPr>
      </w:pPr>
    </w:p>
    <w:p w14:paraId="15B90038" w14:textId="77777777" w:rsidR="00A7115D" w:rsidRDefault="00A7115D" w:rsidP="00A7115D">
      <w:pPr>
        <w:rPr>
          <w:sz w:val="28"/>
          <w:szCs w:val="28"/>
        </w:rPr>
      </w:pPr>
    </w:p>
    <w:p w14:paraId="754A1438" w14:textId="77777777" w:rsidR="00A7115D" w:rsidRDefault="00A7115D" w:rsidP="00A7115D">
      <w:pPr>
        <w:jc w:val="both"/>
        <w:rPr>
          <w:sz w:val="28"/>
          <w:szCs w:val="28"/>
        </w:rPr>
      </w:pPr>
      <w:r>
        <w:rPr>
          <w:sz w:val="28"/>
          <w:szCs w:val="28"/>
        </w:rPr>
        <w:t>Stanje obveza na početku izvještajnog razdoblja (</w:t>
      </w:r>
      <w:r w:rsidRPr="00CB3D98">
        <w:rPr>
          <w:b/>
          <w:sz w:val="28"/>
          <w:szCs w:val="28"/>
        </w:rPr>
        <w:t>šifra V001</w:t>
      </w:r>
      <w:r>
        <w:rPr>
          <w:sz w:val="28"/>
          <w:szCs w:val="28"/>
        </w:rPr>
        <w:t>) iznosi 64.772,34 €.</w:t>
      </w:r>
    </w:p>
    <w:p w14:paraId="35F6AB2B" w14:textId="77777777" w:rsidR="00A7115D" w:rsidRDefault="00A7115D" w:rsidP="00A7115D">
      <w:pPr>
        <w:ind w:left="708"/>
        <w:jc w:val="both"/>
        <w:rPr>
          <w:sz w:val="28"/>
          <w:szCs w:val="28"/>
        </w:rPr>
      </w:pPr>
    </w:p>
    <w:p w14:paraId="53117027" w14:textId="77777777" w:rsidR="00A7115D" w:rsidRDefault="00A7115D" w:rsidP="00A7115D">
      <w:pPr>
        <w:jc w:val="both"/>
        <w:rPr>
          <w:sz w:val="28"/>
          <w:szCs w:val="28"/>
        </w:rPr>
      </w:pPr>
      <w:r>
        <w:rPr>
          <w:sz w:val="28"/>
          <w:szCs w:val="28"/>
        </w:rPr>
        <w:t>Povećanje obveza u izvještajnom razdoblju (</w:t>
      </w:r>
      <w:r w:rsidRPr="00CB3D98">
        <w:rPr>
          <w:b/>
          <w:sz w:val="28"/>
          <w:szCs w:val="28"/>
        </w:rPr>
        <w:t>šifra V00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) iznosi 898.943,36 €.</w:t>
      </w:r>
    </w:p>
    <w:p w14:paraId="5F0878B5" w14:textId="77777777" w:rsidR="00A7115D" w:rsidRDefault="00A7115D" w:rsidP="00A7115D">
      <w:pPr>
        <w:pStyle w:val="Odlomakpopisa"/>
        <w:jc w:val="both"/>
        <w:rPr>
          <w:sz w:val="28"/>
          <w:szCs w:val="28"/>
        </w:rPr>
      </w:pPr>
    </w:p>
    <w:p w14:paraId="630BB136" w14:textId="77777777" w:rsidR="00A7115D" w:rsidRDefault="00A7115D" w:rsidP="00A7115D">
      <w:pPr>
        <w:jc w:val="both"/>
        <w:rPr>
          <w:sz w:val="28"/>
          <w:szCs w:val="28"/>
        </w:rPr>
      </w:pPr>
      <w:r w:rsidRPr="0086091B">
        <w:rPr>
          <w:sz w:val="28"/>
          <w:szCs w:val="28"/>
        </w:rPr>
        <w:t xml:space="preserve">Povećanje obveza u izvještajnom razdoblju </w:t>
      </w:r>
      <w:r>
        <w:rPr>
          <w:sz w:val="28"/>
          <w:szCs w:val="28"/>
        </w:rPr>
        <w:t>(</w:t>
      </w:r>
      <w:r w:rsidRPr="00CB3D98">
        <w:rPr>
          <w:b/>
          <w:sz w:val="28"/>
          <w:szCs w:val="28"/>
        </w:rPr>
        <w:t>šifra V00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86091B">
        <w:rPr>
          <w:sz w:val="28"/>
          <w:szCs w:val="28"/>
        </w:rPr>
        <w:t xml:space="preserve">iznosi </w:t>
      </w:r>
      <w:r>
        <w:rPr>
          <w:sz w:val="28"/>
          <w:szCs w:val="28"/>
        </w:rPr>
        <w:t>5.058,82 €</w:t>
      </w:r>
      <w:r w:rsidRPr="0086091B">
        <w:rPr>
          <w:sz w:val="28"/>
          <w:szCs w:val="28"/>
        </w:rPr>
        <w:t xml:space="preserve"> </w:t>
      </w:r>
    </w:p>
    <w:p w14:paraId="529A4F50" w14:textId="77777777" w:rsidR="00A7115D" w:rsidRDefault="00A7115D" w:rsidP="00A7115D">
      <w:pPr>
        <w:pStyle w:val="Odlomakpopis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-obveze za bolovanja </w:t>
      </w:r>
      <w:proofErr w:type="spellStart"/>
      <w:r>
        <w:rPr>
          <w:sz w:val="28"/>
          <w:szCs w:val="28"/>
        </w:rPr>
        <w:t>zaposlnika</w:t>
      </w:r>
      <w:proofErr w:type="spellEnd"/>
      <w:r>
        <w:rPr>
          <w:sz w:val="28"/>
          <w:szCs w:val="28"/>
        </w:rPr>
        <w:t xml:space="preserve"> preko 42 dana (Međusobne obveze proračunskih korisnika (</w:t>
      </w:r>
      <w:proofErr w:type="spellStart"/>
      <w:r>
        <w:rPr>
          <w:sz w:val="28"/>
          <w:szCs w:val="28"/>
        </w:rPr>
        <w:t>kto</w:t>
      </w:r>
      <w:proofErr w:type="spellEnd"/>
      <w:r>
        <w:rPr>
          <w:sz w:val="28"/>
          <w:szCs w:val="28"/>
        </w:rPr>
        <w:t xml:space="preserve"> 23958).</w:t>
      </w:r>
    </w:p>
    <w:p w14:paraId="04E1A315" w14:textId="77777777" w:rsidR="00A7115D" w:rsidRPr="0086091B" w:rsidRDefault="00A7115D" w:rsidP="00A7115D">
      <w:pPr>
        <w:ind w:left="1068"/>
        <w:jc w:val="both"/>
        <w:rPr>
          <w:sz w:val="28"/>
          <w:szCs w:val="28"/>
        </w:rPr>
      </w:pPr>
    </w:p>
    <w:p w14:paraId="5F3A0922" w14:textId="77777777" w:rsidR="00A7115D" w:rsidRDefault="00A7115D" w:rsidP="00A7115D">
      <w:pPr>
        <w:jc w:val="both"/>
        <w:rPr>
          <w:sz w:val="28"/>
          <w:szCs w:val="28"/>
        </w:rPr>
      </w:pPr>
      <w:r>
        <w:rPr>
          <w:sz w:val="28"/>
          <w:szCs w:val="28"/>
        </w:rPr>
        <w:t>Podmirene obveze u izvještajnom razdoblju (</w:t>
      </w:r>
      <w:r w:rsidRPr="00CB3D98">
        <w:rPr>
          <w:b/>
          <w:sz w:val="28"/>
          <w:szCs w:val="28"/>
        </w:rPr>
        <w:t>šifra V00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) iznose </w:t>
      </w:r>
      <w:r w:rsidR="002B6F51">
        <w:rPr>
          <w:sz w:val="28"/>
          <w:szCs w:val="28"/>
        </w:rPr>
        <w:t>883.429,37</w:t>
      </w:r>
      <w:r>
        <w:rPr>
          <w:sz w:val="28"/>
          <w:szCs w:val="28"/>
        </w:rPr>
        <w:t xml:space="preserve"> €.</w:t>
      </w:r>
    </w:p>
    <w:p w14:paraId="507D5982" w14:textId="77777777" w:rsidR="002B6F51" w:rsidRDefault="002B6F51" w:rsidP="002B6F51">
      <w:pPr>
        <w:tabs>
          <w:tab w:val="num" w:pos="1068"/>
        </w:tabs>
        <w:jc w:val="both"/>
        <w:rPr>
          <w:sz w:val="28"/>
          <w:szCs w:val="28"/>
        </w:rPr>
      </w:pPr>
    </w:p>
    <w:p w14:paraId="73DFA93D" w14:textId="7104FB9F" w:rsidR="002B6F51" w:rsidRDefault="002B6F51" w:rsidP="002B6F51">
      <w:pPr>
        <w:tabs>
          <w:tab w:val="num" w:pos="10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Podmirene međusobne obveze subjekata u izvještajnom razdoblju  iznosi 3.909,48 €: obveze za povrat u proračun sredstava koja refundira HZZO-bolovanja </w:t>
      </w:r>
      <w:r w:rsidR="00555786">
        <w:rPr>
          <w:sz w:val="28"/>
          <w:szCs w:val="28"/>
        </w:rPr>
        <w:t>zaposlenika</w:t>
      </w:r>
      <w:r>
        <w:rPr>
          <w:sz w:val="28"/>
          <w:szCs w:val="28"/>
        </w:rPr>
        <w:t xml:space="preserve"> preko 42 dana, obveza za povrat u proračun više uplaćena sredstva za sufinanciranje prehrane učenika.</w:t>
      </w:r>
    </w:p>
    <w:p w14:paraId="666C8145" w14:textId="77777777" w:rsidR="002B6F51" w:rsidRDefault="002B6F51" w:rsidP="00A7115D">
      <w:pPr>
        <w:jc w:val="both"/>
        <w:rPr>
          <w:sz w:val="28"/>
          <w:szCs w:val="28"/>
        </w:rPr>
      </w:pPr>
    </w:p>
    <w:p w14:paraId="6BA8147F" w14:textId="77777777" w:rsidR="00A7115D" w:rsidRDefault="00A7115D" w:rsidP="00A7115D">
      <w:pPr>
        <w:ind w:left="1068"/>
        <w:jc w:val="both"/>
        <w:rPr>
          <w:sz w:val="28"/>
          <w:szCs w:val="28"/>
        </w:rPr>
      </w:pPr>
    </w:p>
    <w:p w14:paraId="2A274393" w14:textId="77777777" w:rsidR="00A7115D" w:rsidRDefault="00A7115D" w:rsidP="00A7115D">
      <w:pPr>
        <w:jc w:val="both"/>
        <w:rPr>
          <w:sz w:val="28"/>
          <w:szCs w:val="28"/>
        </w:rPr>
      </w:pPr>
      <w:bookmarkStart w:id="20" w:name="_Hlk139885494"/>
      <w:bookmarkStart w:id="21" w:name="_Hlk108185273"/>
      <w:r w:rsidRPr="007E4AF0">
        <w:rPr>
          <w:b/>
          <w:sz w:val="28"/>
          <w:szCs w:val="28"/>
        </w:rPr>
        <w:t>Š</w:t>
      </w:r>
      <w:r w:rsidRPr="00CB3D98">
        <w:rPr>
          <w:b/>
          <w:sz w:val="28"/>
          <w:szCs w:val="28"/>
        </w:rPr>
        <w:t>ifra V00</w:t>
      </w:r>
      <w:r>
        <w:rPr>
          <w:b/>
          <w:sz w:val="28"/>
          <w:szCs w:val="28"/>
        </w:rPr>
        <w:t xml:space="preserve">6 </w:t>
      </w:r>
      <w:bookmarkStart w:id="22" w:name="_Hlk139885464"/>
      <w:bookmarkEnd w:id="20"/>
      <w:r>
        <w:rPr>
          <w:sz w:val="28"/>
          <w:szCs w:val="28"/>
        </w:rPr>
        <w:t xml:space="preserve">Stanje obveza na kraju izvještajnog razdoblja iznosi </w:t>
      </w:r>
      <w:r w:rsidR="002B6F51">
        <w:rPr>
          <w:sz w:val="28"/>
          <w:szCs w:val="28"/>
        </w:rPr>
        <w:t>80.286,33</w:t>
      </w:r>
      <w:r>
        <w:rPr>
          <w:sz w:val="28"/>
          <w:szCs w:val="28"/>
        </w:rPr>
        <w:t xml:space="preserve"> €, a odnose se na:</w:t>
      </w:r>
    </w:p>
    <w:p w14:paraId="3F58268F" w14:textId="77777777" w:rsidR="00A7115D" w:rsidRDefault="00A7115D" w:rsidP="00A7115D">
      <w:pPr>
        <w:jc w:val="both"/>
        <w:rPr>
          <w:sz w:val="28"/>
          <w:szCs w:val="28"/>
        </w:rPr>
      </w:pPr>
      <w:bookmarkStart w:id="23" w:name="_Hlk139885525"/>
      <w:bookmarkEnd w:id="22"/>
      <w:r>
        <w:rPr>
          <w:sz w:val="28"/>
          <w:szCs w:val="28"/>
        </w:rPr>
        <w:t xml:space="preserve">          -Obveze za zaposlene </w:t>
      </w:r>
      <w:r w:rsidR="007F2FCD">
        <w:rPr>
          <w:sz w:val="28"/>
          <w:szCs w:val="28"/>
        </w:rPr>
        <w:t>67.398,03</w:t>
      </w:r>
      <w:r>
        <w:rPr>
          <w:sz w:val="28"/>
          <w:szCs w:val="28"/>
        </w:rPr>
        <w:t xml:space="preserve"> €, Obveze za materijalne rashode </w:t>
      </w:r>
      <w:r w:rsidR="007F2FCD">
        <w:rPr>
          <w:sz w:val="28"/>
          <w:szCs w:val="28"/>
        </w:rPr>
        <w:t>7.689,20</w:t>
      </w:r>
      <w:r>
        <w:rPr>
          <w:sz w:val="28"/>
          <w:szCs w:val="28"/>
        </w:rPr>
        <w:t xml:space="preserve">, obveze za financijske rashode </w:t>
      </w:r>
      <w:bookmarkStart w:id="24" w:name="_Hlk76977274"/>
      <w:r w:rsidR="007F2FCD">
        <w:rPr>
          <w:sz w:val="28"/>
          <w:szCs w:val="28"/>
        </w:rPr>
        <w:t>15,57</w:t>
      </w:r>
      <w:r>
        <w:rPr>
          <w:sz w:val="28"/>
          <w:szCs w:val="28"/>
        </w:rPr>
        <w:t xml:space="preserve"> € i ostale tekuće obveze </w:t>
      </w:r>
      <w:r w:rsidR="007F2FCD">
        <w:rPr>
          <w:sz w:val="28"/>
          <w:szCs w:val="28"/>
        </w:rPr>
        <w:t>5.183,53</w:t>
      </w:r>
      <w:r>
        <w:rPr>
          <w:sz w:val="28"/>
          <w:szCs w:val="28"/>
        </w:rPr>
        <w:t xml:space="preserve"> € (</w:t>
      </w:r>
      <w:r w:rsidRPr="00CB3D98">
        <w:rPr>
          <w:b/>
          <w:sz w:val="28"/>
          <w:szCs w:val="28"/>
        </w:rPr>
        <w:t>šifra V0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>)  - bolovanja zaposlenika preko 42 dana</w:t>
      </w:r>
      <w:r w:rsidR="007F2FCD">
        <w:rPr>
          <w:sz w:val="28"/>
          <w:szCs w:val="28"/>
        </w:rPr>
        <w:t xml:space="preserve"> i obveza za povrat u proračun PGŽ za više uplaćene režijske troškove 12/2023</w:t>
      </w:r>
      <w:r>
        <w:rPr>
          <w:sz w:val="28"/>
          <w:szCs w:val="28"/>
        </w:rPr>
        <w:t xml:space="preserve"> (Međusobne obveze proračunskih korisnika (</w:t>
      </w:r>
      <w:proofErr w:type="spellStart"/>
      <w:r>
        <w:rPr>
          <w:sz w:val="28"/>
          <w:szCs w:val="28"/>
        </w:rPr>
        <w:t>kto</w:t>
      </w:r>
      <w:proofErr w:type="spellEnd"/>
      <w:r>
        <w:rPr>
          <w:sz w:val="28"/>
          <w:szCs w:val="28"/>
        </w:rPr>
        <w:t xml:space="preserve"> 23954 i 23958). Navedene obveze biti će podmirene u narednom razdoblju. Odnose se na rashode do 3</w:t>
      </w:r>
      <w:r w:rsidR="007F2FC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F2FCD">
        <w:rPr>
          <w:sz w:val="28"/>
          <w:szCs w:val="28"/>
        </w:rPr>
        <w:t>12</w:t>
      </w:r>
      <w:r>
        <w:rPr>
          <w:sz w:val="28"/>
          <w:szCs w:val="28"/>
        </w:rPr>
        <w:t>.2023. s rokom dospijeća u 202</w:t>
      </w:r>
      <w:r w:rsidR="007F2FCD">
        <w:rPr>
          <w:sz w:val="28"/>
          <w:szCs w:val="28"/>
        </w:rPr>
        <w:t>4</w:t>
      </w:r>
      <w:r>
        <w:rPr>
          <w:sz w:val="28"/>
          <w:szCs w:val="28"/>
        </w:rPr>
        <w:t>., tek kad HZZO uplati sredstva</w:t>
      </w:r>
      <w:bookmarkEnd w:id="21"/>
      <w:bookmarkEnd w:id="24"/>
      <w:r>
        <w:rPr>
          <w:sz w:val="28"/>
          <w:szCs w:val="28"/>
        </w:rPr>
        <w:t>.</w:t>
      </w:r>
      <w:bookmarkEnd w:id="23"/>
    </w:p>
    <w:p w14:paraId="33CC12B8" w14:textId="77777777" w:rsidR="007F2FCD" w:rsidRDefault="007F2FCD" w:rsidP="00A7115D">
      <w:pPr>
        <w:jc w:val="both"/>
        <w:rPr>
          <w:sz w:val="28"/>
          <w:szCs w:val="28"/>
        </w:rPr>
      </w:pPr>
    </w:p>
    <w:p w14:paraId="36F6DD5C" w14:textId="77777777" w:rsidR="007F2FCD" w:rsidRDefault="007F2FCD" w:rsidP="007F2F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OSNOVNA ŠKOLA HRELJIN </w:t>
      </w:r>
    </w:p>
    <w:p w14:paraId="3796D4F6" w14:textId="77777777" w:rsidR="007F2FCD" w:rsidRDefault="007F2FCD" w:rsidP="007F2FCD">
      <w:pPr>
        <w:rPr>
          <w:sz w:val="28"/>
          <w:szCs w:val="28"/>
        </w:rPr>
      </w:pPr>
      <w:r>
        <w:rPr>
          <w:sz w:val="28"/>
          <w:szCs w:val="28"/>
        </w:rPr>
        <w:t>HRELJIN 217</w:t>
      </w:r>
    </w:p>
    <w:p w14:paraId="3074A03C" w14:textId="77777777" w:rsidR="007F2FCD" w:rsidRDefault="007F2FCD" w:rsidP="007F2FCD">
      <w:pPr>
        <w:rPr>
          <w:sz w:val="28"/>
          <w:szCs w:val="28"/>
        </w:rPr>
      </w:pPr>
      <w:r>
        <w:rPr>
          <w:sz w:val="28"/>
          <w:szCs w:val="28"/>
        </w:rPr>
        <w:t>Nadležno Ministarstvo: MINISTARSTVO ZNANOSTI, OBRAZOVANJA I ŠPORTA</w:t>
      </w:r>
    </w:p>
    <w:p w14:paraId="0533E07D" w14:textId="77777777" w:rsidR="007F2FCD" w:rsidRDefault="007F2FCD" w:rsidP="007F2FCD">
      <w:pPr>
        <w:rPr>
          <w:sz w:val="28"/>
          <w:szCs w:val="28"/>
        </w:rPr>
      </w:pPr>
      <w:r>
        <w:rPr>
          <w:sz w:val="28"/>
          <w:szCs w:val="28"/>
        </w:rPr>
        <w:t>RKDP:12044</w:t>
      </w:r>
    </w:p>
    <w:p w14:paraId="3237C1D9" w14:textId="77777777" w:rsidR="007F2FCD" w:rsidRDefault="007F2FCD" w:rsidP="007F2FCD">
      <w:pPr>
        <w:rPr>
          <w:sz w:val="28"/>
          <w:szCs w:val="28"/>
        </w:rPr>
      </w:pPr>
      <w:r>
        <w:rPr>
          <w:sz w:val="28"/>
          <w:szCs w:val="28"/>
        </w:rPr>
        <w:t>MB. 03328481</w:t>
      </w:r>
    </w:p>
    <w:p w14:paraId="201482A4" w14:textId="77777777" w:rsidR="007F2FCD" w:rsidRDefault="007F2FCD" w:rsidP="007F2FCD">
      <w:pPr>
        <w:rPr>
          <w:sz w:val="28"/>
          <w:szCs w:val="28"/>
        </w:rPr>
      </w:pPr>
      <w:r>
        <w:rPr>
          <w:sz w:val="28"/>
          <w:szCs w:val="28"/>
        </w:rPr>
        <w:t>Šifra djelatnosti: 8520</w:t>
      </w:r>
    </w:p>
    <w:p w14:paraId="4DE49B21" w14:textId="77777777" w:rsidR="007F2FCD" w:rsidRDefault="007F2FCD" w:rsidP="007F2FCD">
      <w:pPr>
        <w:rPr>
          <w:sz w:val="28"/>
          <w:szCs w:val="28"/>
        </w:rPr>
      </w:pPr>
      <w:r>
        <w:rPr>
          <w:sz w:val="28"/>
          <w:szCs w:val="28"/>
        </w:rPr>
        <w:t xml:space="preserve">Broj žiro </w:t>
      </w:r>
      <w:proofErr w:type="spellStart"/>
      <w:r>
        <w:rPr>
          <w:sz w:val="28"/>
          <w:szCs w:val="28"/>
        </w:rPr>
        <w:t>rn</w:t>
      </w:r>
      <w:proofErr w:type="spellEnd"/>
      <w:r>
        <w:rPr>
          <w:sz w:val="28"/>
          <w:szCs w:val="28"/>
        </w:rPr>
        <w:t>. HR39 24020061100109985</w:t>
      </w:r>
    </w:p>
    <w:p w14:paraId="56201AC0" w14:textId="77777777" w:rsidR="007F2FCD" w:rsidRDefault="007F2FCD" w:rsidP="007F2F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Hreljin</w:t>
      </w:r>
      <w:proofErr w:type="spellEnd"/>
      <w:r>
        <w:rPr>
          <w:sz w:val="28"/>
          <w:szCs w:val="28"/>
        </w:rPr>
        <w:t>, 31.01.2024.</w:t>
      </w:r>
    </w:p>
    <w:p w14:paraId="28AF28D2" w14:textId="77777777" w:rsidR="007F2FCD" w:rsidRDefault="007F2FCD" w:rsidP="007F2FCD">
      <w:pPr>
        <w:rPr>
          <w:sz w:val="28"/>
          <w:szCs w:val="28"/>
        </w:rPr>
      </w:pPr>
    </w:p>
    <w:p w14:paraId="62BDB76F" w14:textId="77777777" w:rsidR="007F2FCD" w:rsidRDefault="007F2FCD" w:rsidP="007F2FCD">
      <w:pPr>
        <w:rPr>
          <w:sz w:val="28"/>
          <w:szCs w:val="28"/>
        </w:rPr>
      </w:pPr>
    </w:p>
    <w:p w14:paraId="2333118A" w14:textId="77777777" w:rsidR="007F2FCD" w:rsidRDefault="007F2FCD" w:rsidP="007F2FCD">
      <w:pPr>
        <w:rPr>
          <w:sz w:val="28"/>
          <w:szCs w:val="28"/>
        </w:rPr>
      </w:pPr>
    </w:p>
    <w:p w14:paraId="7934AA67" w14:textId="77777777" w:rsidR="007F2FCD" w:rsidRDefault="007F2FCD" w:rsidP="007F2FCD">
      <w:pPr>
        <w:jc w:val="center"/>
        <w:rPr>
          <w:sz w:val="28"/>
          <w:szCs w:val="28"/>
        </w:rPr>
      </w:pPr>
      <w:r>
        <w:rPr>
          <w:sz w:val="28"/>
          <w:szCs w:val="28"/>
        </w:rPr>
        <w:t>BILJEŠKE UZ BILANCU</w:t>
      </w:r>
    </w:p>
    <w:p w14:paraId="747A385C" w14:textId="77777777" w:rsidR="007F2FCD" w:rsidRDefault="007F2FCD" w:rsidP="007F2FCD">
      <w:pPr>
        <w:jc w:val="center"/>
        <w:rPr>
          <w:sz w:val="28"/>
          <w:szCs w:val="28"/>
        </w:rPr>
      </w:pPr>
      <w:r>
        <w:rPr>
          <w:sz w:val="28"/>
          <w:szCs w:val="28"/>
        </w:rPr>
        <w:t>Stanje na dan 31. prosinac 202</w:t>
      </w:r>
      <w:r w:rsidR="00D34059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0FD126DF" w14:textId="77777777" w:rsidR="007F2FCD" w:rsidRDefault="007F2FCD" w:rsidP="007F2FCD">
      <w:pPr>
        <w:jc w:val="center"/>
        <w:rPr>
          <w:sz w:val="28"/>
          <w:szCs w:val="28"/>
        </w:rPr>
      </w:pPr>
    </w:p>
    <w:p w14:paraId="65CCFFD1" w14:textId="77777777" w:rsidR="007F2FCD" w:rsidRDefault="007F2FCD" w:rsidP="007F2FCD">
      <w:pPr>
        <w:jc w:val="center"/>
        <w:rPr>
          <w:sz w:val="28"/>
          <w:szCs w:val="28"/>
        </w:rPr>
      </w:pPr>
    </w:p>
    <w:p w14:paraId="047EE7B8" w14:textId="77777777" w:rsidR="007F2FCD" w:rsidRDefault="007F2FCD" w:rsidP="007F2FCD">
      <w:pPr>
        <w:jc w:val="both"/>
        <w:rPr>
          <w:sz w:val="28"/>
          <w:szCs w:val="28"/>
        </w:rPr>
      </w:pPr>
      <w:r>
        <w:rPr>
          <w:sz w:val="28"/>
          <w:szCs w:val="28"/>
        </w:rPr>
        <w:t>Ukupna vrijednost nefinancijske imovine (</w:t>
      </w:r>
      <w:r w:rsidR="008975A8">
        <w:rPr>
          <w:sz w:val="28"/>
          <w:szCs w:val="28"/>
        </w:rPr>
        <w:t>šifra B002</w:t>
      </w:r>
      <w:r>
        <w:rPr>
          <w:sz w:val="28"/>
          <w:szCs w:val="28"/>
        </w:rPr>
        <w:t>) nije se značajnije promijenila u odnosu na 01.01.202</w:t>
      </w:r>
      <w:r w:rsidR="008975A8">
        <w:rPr>
          <w:sz w:val="28"/>
          <w:szCs w:val="28"/>
        </w:rPr>
        <w:t>3</w:t>
      </w:r>
      <w:r>
        <w:rPr>
          <w:sz w:val="28"/>
          <w:szCs w:val="28"/>
        </w:rPr>
        <w:t>.g.</w:t>
      </w:r>
    </w:p>
    <w:p w14:paraId="138C3BD0" w14:textId="77777777" w:rsidR="00A224EF" w:rsidRDefault="00A224EF" w:rsidP="008975A8">
      <w:pPr>
        <w:jc w:val="both"/>
        <w:rPr>
          <w:sz w:val="28"/>
          <w:szCs w:val="28"/>
        </w:rPr>
      </w:pPr>
    </w:p>
    <w:p w14:paraId="05DF565C" w14:textId="77777777" w:rsidR="008975A8" w:rsidRDefault="008975A8" w:rsidP="00897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Ministarstvo znanosti i obrazovanja je u 2019. godini u sklopu projekta Podrška provedbi Cjelovite </w:t>
      </w:r>
      <w:proofErr w:type="spellStart"/>
      <w:r>
        <w:rPr>
          <w:sz w:val="28"/>
          <w:szCs w:val="28"/>
        </w:rPr>
        <w:t>kurikularne</w:t>
      </w:r>
      <w:proofErr w:type="spellEnd"/>
      <w:r>
        <w:rPr>
          <w:sz w:val="28"/>
          <w:szCs w:val="28"/>
        </w:rPr>
        <w:t xml:space="preserve"> reforme faza II provelo postupak nabave i isporuke tableta, prijenosnog računala i projektora. Oprema se u 2019. godini vodi</w:t>
      </w:r>
      <w:r w:rsidR="001A5107">
        <w:rPr>
          <w:sz w:val="28"/>
          <w:szCs w:val="28"/>
        </w:rPr>
        <w:t>la</w:t>
      </w:r>
      <w:r>
        <w:rPr>
          <w:sz w:val="28"/>
          <w:szCs w:val="28"/>
        </w:rPr>
        <w:t xml:space="preserve"> u </w:t>
      </w:r>
      <w:proofErr w:type="spellStart"/>
      <w:r w:rsidR="00A224EF">
        <w:rPr>
          <w:sz w:val="28"/>
          <w:szCs w:val="28"/>
        </w:rPr>
        <w:t>iz</w:t>
      </w:r>
      <w:r>
        <w:rPr>
          <w:sz w:val="28"/>
          <w:szCs w:val="28"/>
        </w:rPr>
        <w:t>vanbilančnoj</w:t>
      </w:r>
      <w:proofErr w:type="spellEnd"/>
      <w:r>
        <w:rPr>
          <w:sz w:val="28"/>
          <w:szCs w:val="28"/>
        </w:rPr>
        <w:t xml:space="preserve"> evidenciji. </w:t>
      </w:r>
    </w:p>
    <w:p w14:paraId="6400B8F3" w14:textId="77777777" w:rsidR="00A224EF" w:rsidRDefault="008975A8" w:rsidP="008975A8">
      <w:pPr>
        <w:jc w:val="both"/>
        <w:rPr>
          <w:sz w:val="28"/>
          <w:szCs w:val="28"/>
        </w:rPr>
      </w:pPr>
      <w:r>
        <w:rPr>
          <w:sz w:val="28"/>
          <w:szCs w:val="28"/>
        </w:rPr>
        <w:t>2020. nabavljeni su i isporučeni školi tablet uređaji kao podrška provedbi obrazovne reforme. Predmetna imovina se u 2020. vodi</w:t>
      </w:r>
      <w:r w:rsidR="001A5107">
        <w:rPr>
          <w:sz w:val="28"/>
          <w:szCs w:val="28"/>
        </w:rPr>
        <w:t>la</w:t>
      </w:r>
      <w:r w:rsidRPr="00446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 </w:t>
      </w:r>
      <w:proofErr w:type="spellStart"/>
      <w:r w:rsidR="00A224EF">
        <w:rPr>
          <w:sz w:val="28"/>
          <w:szCs w:val="28"/>
        </w:rPr>
        <w:t>iz</w:t>
      </w:r>
      <w:r>
        <w:rPr>
          <w:sz w:val="28"/>
          <w:szCs w:val="28"/>
        </w:rPr>
        <w:t>vanbilančnoj</w:t>
      </w:r>
      <w:proofErr w:type="spellEnd"/>
      <w:r>
        <w:rPr>
          <w:sz w:val="28"/>
          <w:szCs w:val="28"/>
        </w:rPr>
        <w:t xml:space="preserve"> evidenciji. </w:t>
      </w:r>
    </w:p>
    <w:p w14:paraId="0AC41E98" w14:textId="77777777" w:rsidR="008975A8" w:rsidRDefault="008975A8" w:rsidP="00897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2021. nabavljena je i isporučena školi oprema za školske djelatnike – faza 2 u sklopu II. faze programa „e-Škole: Cjelovita informatizacija procesa poslovanja </w:t>
      </w:r>
      <w:r w:rsidRPr="0034103E">
        <w:rPr>
          <w:sz w:val="28"/>
          <w:szCs w:val="28"/>
        </w:rPr>
        <w:t xml:space="preserve">škola i nastavnih procesa u svrhu stvaranja digitalno zrelih škola za 21.stoljeće“.  </w:t>
      </w:r>
    </w:p>
    <w:p w14:paraId="20D6584E" w14:textId="77777777" w:rsidR="00A224EF" w:rsidRDefault="00A224EF" w:rsidP="00A22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2023. godine Ministarstvo je dostavilo Odluku o </w:t>
      </w:r>
      <w:proofErr w:type="spellStart"/>
      <w:r>
        <w:rPr>
          <w:sz w:val="28"/>
          <w:szCs w:val="28"/>
        </w:rPr>
        <w:t>isknjiženju</w:t>
      </w:r>
      <w:proofErr w:type="spellEnd"/>
      <w:r>
        <w:rPr>
          <w:sz w:val="28"/>
          <w:szCs w:val="28"/>
        </w:rPr>
        <w:t xml:space="preserve"> i prijenosu imovine školi</w:t>
      </w:r>
      <w:r w:rsidR="00935FD9">
        <w:rPr>
          <w:sz w:val="28"/>
          <w:szCs w:val="28"/>
        </w:rPr>
        <w:t xml:space="preserve"> u ukupnoj </w:t>
      </w:r>
      <w:r>
        <w:rPr>
          <w:sz w:val="28"/>
          <w:szCs w:val="28"/>
        </w:rPr>
        <w:t>vrijednost</w:t>
      </w:r>
      <w:r w:rsidR="00935FD9">
        <w:rPr>
          <w:sz w:val="28"/>
          <w:szCs w:val="28"/>
        </w:rPr>
        <w:t>i 32.424,99 €</w:t>
      </w:r>
      <w:r>
        <w:rPr>
          <w:sz w:val="28"/>
          <w:szCs w:val="28"/>
        </w:rPr>
        <w:t xml:space="preserve"> </w:t>
      </w:r>
      <w:r w:rsidR="00935FD9">
        <w:rPr>
          <w:sz w:val="28"/>
          <w:szCs w:val="28"/>
        </w:rPr>
        <w:t xml:space="preserve">s obračunatim ispravkom vrijednosti i sadašnjom (knjigovodstvenom) vrijednosti. </w:t>
      </w:r>
    </w:p>
    <w:p w14:paraId="5A066CD2" w14:textId="77777777" w:rsidR="00935FD9" w:rsidRDefault="00935FD9" w:rsidP="008975A8">
      <w:pPr>
        <w:jc w:val="both"/>
        <w:rPr>
          <w:sz w:val="28"/>
          <w:szCs w:val="28"/>
        </w:rPr>
      </w:pPr>
    </w:p>
    <w:p w14:paraId="43898EE1" w14:textId="77777777" w:rsidR="00935FD9" w:rsidRDefault="00935FD9" w:rsidP="008975A8">
      <w:pPr>
        <w:jc w:val="both"/>
        <w:rPr>
          <w:sz w:val="28"/>
          <w:szCs w:val="28"/>
        </w:rPr>
      </w:pPr>
      <w:r>
        <w:rPr>
          <w:sz w:val="28"/>
          <w:szCs w:val="28"/>
        </w:rPr>
        <w:t>Dobivena je donacija</w:t>
      </w:r>
      <w:r w:rsidRPr="00935FD9">
        <w:rPr>
          <w:sz w:val="28"/>
          <w:szCs w:val="28"/>
        </w:rPr>
        <w:t xml:space="preserve"> </w:t>
      </w:r>
      <w:r w:rsidRPr="00E119A2">
        <w:rPr>
          <w:sz w:val="28"/>
          <w:szCs w:val="28"/>
        </w:rPr>
        <w:t>set</w:t>
      </w:r>
      <w:r>
        <w:rPr>
          <w:sz w:val="28"/>
          <w:szCs w:val="28"/>
        </w:rPr>
        <w:t>a</w:t>
      </w:r>
      <w:r w:rsidRPr="00E119A2">
        <w:rPr>
          <w:sz w:val="28"/>
          <w:szCs w:val="28"/>
        </w:rPr>
        <w:t xml:space="preserve"> robota</w:t>
      </w:r>
      <w:r>
        <w:rPr>
          <w:sz w:val="28"/>
          <w:szCs w:val="28"/>
        </w:rPr>
        <w:t>,</w:t>
      </w:r>
      <w:r w:rsidRPr="00E119A2">
        <w:t xml:space="preserve"> </w:t>
      </w:r>
      <w:r w:rsidRPr="00E119A2">
        <w:rPr>
          <w:sz w:val="28"/>
          <w:szCs w:val="28"/>
        </w:rPr>
        <w:t xml:space="preserve">STEM </w:t>
      </w:r>
      <w:proofErr w:type="spellStart"/>
      <w:r w:rsidRPr="00E119A2">
        <w:rPr>
          <w:sz w:val="28"/>
          <w:szCs w:val="28"/>
        </w:rPr>
        <w:t>box</w:t>
      </w:r>
      <w:proofErr w:type="spellEnd"/>
      <w:r w:rsidRPr="00E119A2">
        <w:rPr>
          <w:sz w:val="28"/>
          <w:szCs w:val="28"/>
        </w:rPr>
        <w:t xml:space="preserve"> (interaktivn</w:t>
      </w:r>
      <w:r>
        <w:rPr>
          <w:sz w:val="28"/>
          <w:szCs w:val="28"/>
        </w:rPr>
        <w:t>og</w:t>
      </w:r>
      <w:r w:rsidRPr="00E119A2">
        <w:rPr>
          <w:sz w:val="28"/>
          <w:szCs w:val="28"/>
        </w:rPr>
        <w:t xml:space="preserve"> uređaj</w:t>
      </w:r>
      <w:r>
        <w:rPr>
          <w:sz w:val="28"/>
          <w:szCs w:val="28"/>
        </w:rPr>
        <w:t>a</w:t>
      </w:r>
      <w:r w:rsidRPr="00E119A2">
        <w:rPr>
          <w:sz w:val="28"/>
          <w:szCs w:val="28"/>
        </w:rPr>
        <w:t>)</w:t>
      </w:r>
      <w:r>
        <w:rPr>
          <w:sz w:val="28"/>
          <w:szCs w:val="28"/>
        </w:rPr>
        <w:t xml:space="preserve">, dvije </w:t>
      </w:r>
      <w:r w:rsidRPr="00E119A2">
        <w:rPr>
          <w:sz w:val="28"/>
          <w:szCs w:val="28"/>
        </w:rPr>
        <w:t xml:space="preserve">kamere za umjetnu inteligenciju i </w:t>
      </w:r>
      <w:r>
        <w:rPr>
          <w:sz w:val="28"/>
          <w:szCs w:val="28"/>
        </w:rPr>
        <w:t>dva</w:t>
      </w:r>
      <w:r w:rsidRPr="00E119A2">
        <w:rPr>
          <w:sz w:val="28"/>
          <w:szCs w:val="28"/>
        </w:rPr>
        <w:t xml:space="preserve"> Priručnika o korištenju umjetne inteligencije</w:t>
      </w:r>
      <w:r>
        <w:rPr>
          <w:sz w:val="28"/>
          <w:szCs w:val="28"/>
        </w:rPr>
        <w:t>.</w:t>
      </w:r>
    </w:p>
    <w:p w14:paraId="0F3B185F" w14:textId="77777777" w:rsidR="00935FD9" w:rsidRDefault="00935FD9" w:rsidP="008975A8">
      <w:pPr>
        <w:jc w:val="both"/>
        <w:rPr>
          <w:sz w:val="28"/>
          <w:szCs w:val="28"/>
        </w:rPr>
      </w:pPr>
    </w:p>
    <w:p w14:paraId="6922A4B0" w14:textId="77777777" w:rsidR="00935FD9" w:rsidRDefault="00935FD9" w:rsidP="008975A8">
      <w:pPr>
        <w:jc w:val="both"/>
        <w:rPr>
          <w:sz w:val="28"/>
          <w:szCs w:val="28"/>
        </w:rPr>
      </w:pPr>
      <w:r>
        <w:rPr>
          <w:sz w:val="28"/>
          <w:szCs w:val="28"/>
        </w:rPr>
        <w:t>PGŽ je za</w:t>
      </w:r>
      <w:r w:rsidR="009B3BBF">
        <w:rPr>
          <w:sz w:val="28"/>
          <w:szCs w:val="28"/>
        </w:rPr>
        <w:t xml:space="preserve"> školu kupila</w:t>
      </w:r>
      <w:r>
        <w:rPr>
          <w:sz w:val="28"/>
          <w:szCs w:val="28"/>
        </w:rPr>
        <w:t xml:space="preserve"> školski namještaj za učionicu</w:t>
      </w:r>
      <w:r w:rsidR="009B3BBF">
        <w:rPr>
          <w:sz w:val="28"/>
          <w:szCs w:val="28"/>
        </w:rPr>
        <w:t xml:space="preserve"> te je imovina evidentirana u poslovnim knjigama škole po Odluci o prijenosu dugotrajne nefinancijske imovine 2.608,75 €.</w:t>
      </w:r>
    </w:p>
    <w:p w14:paraId="7114EC45" w14:textId="77777777" w:rsidR="009B3BBF" w:rsidRDefault="009B3BBF" w:rsidP="008975A8">
      <w:pPr>
        <w:jc w:val="both"/>
        <w:rPr>
          <w:sz w:val="28"/>
          <w:szCs w:val="28"/>
        </w:rPr>
      </w:pPr>
    </w:p>
    <w:p w14:paraId="4AB90854" w14:textId="77777777" w:rsidR="00A224EF" w:rsidRPr="0034103E" w:rsidRDefault="009B3BBF" w:rsidP="008975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 w:rsidRPr="00563797">
        <w:rPr>
          <w:sz w:val="28"/>
          <w:szCs w:val="28"/>
        </w:rPr>
        <w:t>z prenesenog viška prihoda iz 202</w:t>
      </w:r>
      <w:r>
        <w:rPr>
          <w:sz w:val="28"/>
          <w:szCs w:val="28"/>
        </w:rPr>
        <w:t>2</w:t>
      </w:r>
      <w:r w:rsidRPr="00563797">
        <w:rPr>
          <w:sz w:val="28"/>
          <w:szCs w:val="28"/>
        </w:rPr>
        <w:t>.g. prema odluci o raspodjeli</w:t>
      </w:r>
      <w:r>
        <w:rPr>
          <w:sz w:val="28"/>
          <w:szCs w:val="28"/>
        </w:rPr>
        <w:t xml:space="preserve"> kupljena je profesionalna </w:t>
      </w:r>
      <w:proofErr w:type="spellStart"/>
      <w:r>
        <w:rPr>
          <w:sz w:val="28"/>
          <w:szCs w:val="28"/>
        </w:rPr>
        <w:t>salamoreznica</w:t>
      </w:r>
      <w:proofErr w:type="spellEnd"/>
      <w:r>
        <w:rPr>
          <w:sz w:val="28"/>
          <w:szCs w:val="28"/>
        </w:rPr>
        <w:t xml:space="preserve"> za školsku kuhinju i knjige za školsku knjižnicu.</w:t>
      </w:r>
    </w:p>
    <w:p w14:paraId="378162B2" w14:textId="77777777" w:rsidR="008975A8" w:rsidRDefault="008975A8" w:rsidP="007F2FCD">
      <w:pPr>
        <w:jc w:val="both"/>
        <w:rPr>
          <w:sz w:val="28"/>
          <w:szCs w:val="28"/>
        </w:rPr>
      </w:pPr>
    </w:p>
    <w:p w14:paraId="79B41AE1" w14:textId="77777777" w:rsidR="007F2FCD" w:rsidRDefault="007F2FCD" w:rsidP="009B3BBF">
      <w:pPr>
        <w:jc w:val="both"/>
        <w:rPr>
          <w:sz w:val="28"/>
          <w:szCs w:val="28"/>
        </w:rPr>
      </w:pPr>
      <w:r w:rsidRPr="00563797">
        <w:rPr>
          <w:sz w:val="28"/>
          <w:szCs w:val="28"/>
        </w:rPr>
        <w:t>Dobivenim sredstvima od Primorsko goranske županije za poticanje dodatnog odgojno-obrazovnog stvaralaštva učenika nabavljen</w:t>
      </w:r>
      <w:r w:rsidR="009B3BBF">
        <w:rPr>
          <w:sz w:val="28"/>
          <w:szCs w:val="28"/>
        </w:rPr>
        <w:t>e su knjige za knji</w:t>
      </w:r>
      <w:r w:rsidRPr="00563797">
        <w:rPr>
          <w:sz w:val="28"/>
          <w:szCs w:val="28"/>
        </w:rPr>
        <w:t xml:space="preserve">žnicu Dobivenim sredstvima od MZO za opremanje školskih knjižnica osnovnih škola obveznom lektirom kupljene su knjige za knjižnicu. MZO je sufinanciralo nabavu udžbenika za učenike. </w:t>
      </w:r>
    </w:p>
    <w:p w14:paraId="0D78303D" w14:textId="77777777" w:rsidR="009B3BBF" w:rsidRDefault="009B3BBF" w:rsidP="009B3BBF">
      <w:pPr>
        <w:jc w:val="both"/>
        <w:rPr>
          <w:sz w:val="28"/>
          <w:szCs w:val="28"/>
        </w:rPr>
      </w:pPr>
    </w:p>
    <w:p w14:paraId="56DF496F" w14:textId="77777777" w:rsidR="007F2FCD" w:rsidRDefault="007F2FCD" w:rsidP="007F2FCD">
      <w:pPr>
        <w:jc w:val="both"/>
        <w:rPr>
          <w:sz w:val="28"/>
          <w:szCs w:val="28"/>
        </w:rPr>
      </w:pPr>
      <w:r>
        <w:rPr>
          <w:sz w:val="28"/>
          <w:szCs w:val="28"/>
        </w:rPr>
        <w:t>Za ispravak vrijednosti korištene su stope propisane „Pravilnikom o proračunskom računovodstvu i računskom planu“.</w:t>
      </w:r>
    </w:p>
    <w:p w14:paraId="4F1106C8" w14:textId="77777777" w:rsidR="007F2FCD" w:rsidRDefault="007F2FCD" w:rsidP="007F2FCD">
      <w:pPr>
        <w:jc w:val="both"/>
        <w:rPr>
          <w:sz w:val="28"/>
          <w:szCs w:val="28"/>
        </w:rPr>
      </w:pPr>
    </w:p>
    <w:p w14:paraId="5B3E103B" w14:textId="77777777" w:rsidR="007F2FCD" w:rsidRDefault="007F2FCD" w:rsidP="007F2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Sitnog inventara nabavljeno je u vrijednosti od </w:t>
      </w:r>
      <w:r w:rsidR="002A355C">
        <w:rPr>
          <w:sz w:val="28"/>
          <w:szCs w:val="28"/>
        </w:rPr>
        <w:t>658,51 €</w:t>
      </w:r>
      <w:r>
        <w:rPr>
          <w:sz w:val="28"/>
          <w:szCs w:val="28"/>
        </w:rPr>
        <w:t>. Sitni inventar otpisan je 100%-</w:t>
      </w:r>
      <w:proofErr w:type="spellStart"/>
      <w:r>
        <w:rPr>
          <w:sz w:val="28"/>
          <w:szCs w:val="28"/>
        </w:rPr>
        <w:t>tnom</w:t>
      </w:r>
      <w:proofErr w:type="spellEnd"/>
      <w:r>
        <w:rPr>
          <w:sz w:val="28"/>
          <w:szCs w:val="28"/>
        </w:rPr>
        <w:t xml:space="preserve"> metodom.</w:t>
      </w:r>
      <w:r w:rsidRPr="00DF178F">
        <w:rPr>
          <w:sz w:val="28"/>
          <w:szCs w:val="28"/>
        </w:rPr>
        <w:t xml:space="preserve"> </w:t>
      </w:r>
      <w:r>
        <w:rPr>
          <w:sz w:val="28"/>
          <w:szCs w:val="28"/>
        </w:rPr>
        <w:t>Nabavka sitnog inventara izvršena je prema potrebama za odvijanje nastavnog programa u školi.</w:t>
      </w:r>
    </w:p>
    <w:p w14:paraId="77017EA6" w14:textId="77777777" w:rsidR="002A355C" w:rsidRDefault="002A355C" w:rsidP="002A355C">
      <w:pPr>
        <w:jc w:val="both"/>
        <w:rPr>
          <w:sz w:val="28"/>
          <w:szCs w:val="28"/>
        </w:rPr>
      </w:pPr>
    </w:p>
    <w:p w14:paraId="0F6490A2" w14:textId="77777777" w:rsidR="002A355C" w:rsidRDefault="002A355C" w:rsidP="002A355C">
      <w:pPr>
        <w:jc w:val="both"/>
        <w:rPr>
          <w:sz w:val="28"/>
          <w:szCs w:val="28"/>
        </w:rPr>
      </w:pPr>
      <w:r>
        <w:rPr>
          <w:sz w:val="28"/>
          <w:szCs w:val="28"/>
        </w:rPr>
        <w:t>Tijekom godine izvršen je rashod dugotrajne imovine po izvršenoj inventuri.</w:t>
      </w:r>
    </w:p>
    <w:p w14:paraId="200D40BD" w14:textId="77777777" w:rsidR="007F2FCD" w:rsidRDefault="007F2FCD" w:rsidP="007F2FCD">
      <w:pPr>
        <w:jc w:val="both"/>
        <w:rPr>
          <w:sz w:val="28"/>
          <w:szCs w:val="28"/>
        </w:rPr>
      </w:pPr>
    </w:p>
    <w:p w14:paraId="37795ABE" w14:textId="77777777" w:rsidR="007F2FCD" w:rsidRDefault="007F2FCD" w:rsidP="007F2FCD">
      <w:pPr>
        <w:jc w:val="both"/>
        <w:rPr>
          <w:sz w:val="28"/>
          <w:szCs w:val="28"/>
        </w:rPr>
      </w:pPr>
      <w:r>
        <w:rPr>
          <w:sz w:val="28"/>
          <w:szCs w:val="28"/>
        </w:rPr>
        <w:t>Ukupna vrijednost financijske imovine nije se značajnije promijenila u odnosu na 01.01.202</w:t>
      </w:r>
      <w:r w:rsidR="002A355C">
        <w:rPr>
          <w:sz w:val="28"/>
          <w:szCs w:val="28"/>
        </w:rPr>
        <w:t>3</w:t>
      </w:r>
      <w:r>
        <w:rPr>
          <w:sz w:val="28"/>
          <w:szCs w:val="28"/>
        </w:rPr>
        <w:t>.g.</w:t>
      </w:r>
    </w:p>
    <w:p w14:paraId="459AFAD2" w14:textId="77777777" w:rsidR="007F2FCD" w:rsidRDefault="007F2FCD" w:rsidP="007F2FCD">
      <w:pPr>
        <w:jc w:val="both"/>
        <w:rPr>
          <w:sz w:val="28"/>
          <w:szCs w:val="28"/>
        </w:rPr>
      </w:pPr>
      <w:r>
        <w:rPr>
          <w:sz w:val="28"/>
          <w:szCs w:val="28"/>
        </w:rPr>
        <w:t>Ostala potraživanja</w:t>
      </w:r>
      <w:r w:rsidR="002A355C">
        <w:rPr>
          <w:sz w:val="28"/>
          <w:szCs w:val="28"/>
        </w:rPr>
        <w:t xml:space="preserve"> (šifra 129)</w:t>
      </w:r>
      <w:r>
        <w:rPr>
          <w:sz w:val="28"/>
          <w:szCs w:val="28"/>
        </w:rPr>
        <w:t xml:space="preserve"> u iznosu od </w:t>
      </w:r>
      <w:r w:rsidR="002A355C">
        <w:rPr>
          <w:sz w:val="28"/>
          <w:szCs w:val="28"/>
        </w:rPr>
        <w:t>6.960,71</w:t>
      </w:r>
      <w:r>
        <w:rPr>
          <w:sz w:val="28"/>
          <w:szCs w:val="28"/>
        </w:rPr>
        <w:t xml:space="preserve"> su Potraživanja za naknade koje se refundiraju- </w:t>
      </w:r>
      <w:r w:rsidR="002A355C">
        <w:rPr>
          <w:sz w:val="28"/>
          <w:szCs w:val="28"/>
        </w:rPr>
        <w:t>potraživanja od Grada Bakra za režijske troškove</w:t>
      </w:r>
      <w:r w:rsidR="008D3331">
        <w:rPr>
          <w:sz w:val="28"/>
          <w:szCs w:val="28"/>
        </w:rPr>
        <w:t xml:space="preserve"> za 12/2023 </w:t>
      </w:r>
      <w:r w:rsidR="002A355C">
        <w:rPr>
          <w:sz w:val="28"/>
          <w:szCs w:val="28"/>
        </w:rPr>
        <w:t>školske dvorane po sporazumu o razgraničavanju</w:t>
      </w:r>
      <w:r w:rsidR="008D3331">
        <w:rPr>
          <w:sz w:val="28"/>
          <w:szCs w:val="28"/>
        </w:rPr>
        <w:t xml:space="preserve"> 1.236,12 €,</w:t>
      </w:r>
      <w:r w:rsidR="002A355C">
        <w:rPr>
          <w:sz w:val="28"/>
          <w:szCs w:val="28"/>
        </w:rPr>
        <w:t xml:space="preserve"> troškov</w:t>
      </w:r>
      <w:r w:rsidR="008D3331">
        <w:rPr>
          <w:sz w:val="28"/>
          <w:szCs w:val="28"/>
        </w:rPr>
        <w:t xml:space="preserve">i </w:t>
      </w:r>
      <w:r>
        <w:rPr>
          <w:sz w:val="28"/>
          <w:szCs w:val="28"/>
        </w:rPr>
        <w:t>bolovanja preko 42 dana od HZZO-a, koliko zdravstvo duguje ministarstvu</w:t>
      </w:r>
      <w:r w:rsidR="008D3331">
        <w:rPr>
          <w:sz w:val="28"/>
          <w:szCs w:val="28"/>
        </w:rPr>
        <w:t xml:space="preserve"> 5.724,59 €</w:t>
      </w:r>
      <w:r>
        <w:rPr>
          <w:sz w:val="28"/>
          <w:szCs w:val="28"/>
        </w:rPr>
        <w:t>.</w:t>
      </w:r>
    </w:p>
    <w:p w14:paraId="65953549" w14:textId="77777777" w:rsidR="007F2FCD" w:rsidRDefault="007F2FCD" w:rsidP="007F2FCD">
      <w:pPr>
        <w:jc w:val="both"/>
        <w:rPr>
          <w:sz w:val="28"/>
          <w:szCs w:val="28"/>
        </w:rPr>
      </w:pPr>
    </w:p>
    <w:p w14:paraId="282A1A0C" w14:textId="77777777" w:rsidR="007F2FCD" w:rsidRDefault="007F2FCD" w:rsidP="007F2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Potraživanja za prihode poslovanja </w:t>
      </w:r>
      <w:r w:rsidR="008D3331">
        <w:rPr>
          <w:sz w:val="28"/>
          <w:szCs w:val="28"/>
        </w:rPr>
        <w:t>3.835,50 €</w:t>
      </w:r>
      <w:r>
        <w:rPr>
          <w:sz w:val="28"/>
          <w:szCs w:val="28"/>
        </w:rPr>
        <w:t xml:space="preserve"> su potraživanja za učeničke marende, potraživanja za program produženog boravka koji je započeo šk.god.2018./19. te potraživanja za režijske troškove najma.</w:t>
      </w:r>
    </w:p>
    <w:p w14:paraId="723600BE" w14:textId="77777777" w:rsidR="007F2FCD" w:rsidRDefault="007F2FCD" w:rsidP="007F2FCD">
      <w:pPr>
        <w:jc w:val="both"/>
        <w:rPr>
          <w:sz w:val="28"/>
          <w:szCs w:val="28"/>
        </w:rPr>
      </w:pPr>
    </w:p>
    <w:p w14:paraId="1CC776AE" w14:textId="77777777" w:rsidR="007F2FCD" w:rsidRDefault="007F2FCD" w:rsidP="007F2FCD">
      <w:pPr>
        <w:jc w:val="both"/>
        <w:rPr>
          <w:sz w:val="28"/>
          <w:szCs w:val="28"/>
        </w:rPr>
      </w:pPr>
    </w:p>
    <w:p w14:paraId="2B20BC37" w14:textId="77777777" w:rsidR="007F2FCD" w:rsidRDefault="007F2FCD" w:rsidP="007F2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Stanje obveza se </w:t>
      </w:r>
      <w:r w:rsidR="008D3331">
        <w:rPr>
          <w:sz w:val="28"/>
          <w:szCs w:val="28"/>
        </w:rPr>
        <w:t xml:space="preserve">nije </w:t>
      </w:r>
      <w:r>
        <w:rPr>
          <w:sz w:val="28"/>
          <w:szCs w:val="28"/>
        </w:rPr>
        <w:t>značajnije promijenilo u odnosu na 01.01.202</w:t>
      </w:r>
      <w:r w:rsidR="008D3331">
        <w:rPr>
          <w:sz w:val="28"/>
          <w:szCs w:val="28"/>
        </w:rPr>
        <w:t>3</w:t>
      </w:r>
      <w:r>
        <w:rPr>
          <w:sz w:val="28"/>
          <w:szCs w:val="28"/>
        </w:rPr>
        <w:t xml:space="preserve">.g. </w:t>
      </w:r>
    </w:p>
    <w:p w14:paraId="21E15D01" w14:textId="77777777" w:rsidR="00556815" w:rsidRDefault="008D3331" w:rsidP="007F2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Obveze za zaposlene su povećane zbog stupanja na snagu </w:t>
      </w:r>
      <w:r w:rsidR="00556815">
        <w:rPr>
          <w:sz w:val="28"/>
          <w:szCs w:val="28"/>
        </w:rPr>
        <w:t>novina u obveznim doprinosima i porezu na dohodak.</w:t>
      </w:r>
    </w:p>
    <w:p w14:paraId="5DB9ACBA" w14:textId="77777777" w:rsidR="008D3331" w:rsidRDefault="00556815" w:rsidP="007F2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Obveze za materijalne rashode su povećane zbog povećanih troškova prehrane učenika. </w:t>
      </w:r>
      <w:r w:rsidR="008D3331">
        <w:rPr>
          <w:sz w:val="28"/>
          <w:szCs w:val="28"/>
        </w:rPr>
        <w:t xml:space="preserve"> </w:t>
      </w:r>
    </w:p>
    <w:p w14:paraId="372452B5" w14:textId="77777777" w:rsidR="008D3331" w:rsidRDefault="008D3331" w:rsidP="007F2FCD">
      <w:pPr>
        <w:jc w:val="both"/>
        <w:rPr>
          <w:sz w:val="28"/>
          <w:szCs w:val="28"/>
        </w:rPr>
      </w:pPr>
    </w:p>
    <w:p w14:paraId="0785BC41" w14:textId="77777777" w:rsidR="007F2FCD" w:rsidRDefault="007F2FCD" w:rsidP="007F2FCD">
      <w:pPr>
        <w:jc w:val="both"/>
        <w:rPr>
          <w:sz w:val="28"/>
          <w:szCs w:val="28"/>
        </w:rPr>
      </w:pPr>
      <w:r>
        <w:rPr>
          <w:sz w:val="28"/>
          <w:szCs w:val="28"/>
        </w:rPr>
        <w:t>Ostale tekuće obveze-</w:t>
      </w:r>
      <w:r w:rsidRPr="00A528D8">
        <w:rPr>
          <w:sz w:val="28"/>
          <w:szCs w:val="28"/>
        </w:rPr>
        <w:t xml:space="preserve"> </w:t>
      </w:r>
      <w:r>
        <w:rPr>
          <w:sz w:val="28"/>
          <w:szCs w:val="28"/>
        </w:rPr>
        <w:t>naknade koje se refundiraju-bolovanja preko 42 dana od HZZO-a</w:t>
      </w:r>
      <w:r w:rsidR="00556815">
        <w:rPr>
          <w:sz w:val="28"/>
          <w:szCs w:val="28"/>
        </w:rPr>
        <w:t xml:space="preserve"> i obveza za povrat u proračun PGŽ za više uplaćene režijske troškove 12/2023</w:t>
      </w:r>
      <w:r w:rsidR="00832654">
        <w:rPr>
          <w:sz w:val="28"/>
          <w:szCs w:val="28"/>
        </w:rPr>
        <w:t>.</w:t>
      </w:r>
    </w:p>
    <w:p w14:paraId="3093BC91" w14:textId="77777777" w:rsidR="007F2FCD" w:rsidRDefault="007F2FCD" w:rsidP="007F2F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Poslovni događaji vezani Popis ugovornih odnosa i slično koji uz ispunjenje određenih uvjeta, mogu postati obveza ili imovina (dana kreditna pisma, hipoteke i slično) na dan 31. prosinca 202</w:t>
      </w:r>
      <w:r w:rsidR="00832654">
        <w:rPr>
          <w:sz w:val="28"/>
          <w:szCs w:val="28"/>
        </w:rPr>
        <w:t>3</w:t>
      </w:r>
      <w:r>
        <w:rPr>
          <w:sz w:val="28"/>
          <w:szCs w:val="28"/>
        </w:rPr>
        <w:t>. škola nije imala.</w:t>
      </w:r>
    </w:p>
    <w:p w14:paraId="2EB5CDEF" w14:textId="77777777" w:rsidR="007F2FCD" w:rsidRDefault="007F2FCD" w:rsidP="007F2FCD">
      <w:pPr>
        <w:jc w:val="both"/>
        <w:rPr>
          <w:sz w:val="28"/>
          <w:szCs w:val="28"/>
        </w:rPr>
      </w:pPr>
    </w:p>
    <w:p w14:paraId="0FAA19B3" w14:textId="77777777" w:rsidR="007F2FCD" w:rsidRDefault="007F2FCD" w:rsidP="007F2FCD">
      <w:pPr>
        <w:jc w:val="both"/>
        <w:rPr>
          <w:sz w:val="28"/>
          <w:szCs w:val="28"/>
        </w:rPr>
      </w:pPr>
      <w:r>
        <w:rPr>
          <w:sz w:val="28"/>
          <w:szCs w:val="28"/>
        </w:rPr>
        <w:t>Poslovni događaji vezani uz Popis sudskih sporova u tijeku na dan 31. prosinca 202</w:t>
      </w:r>
      <w:r w:rsidR="00832654">
        <w:rPr>
          <w:sz w:val="28"/>
          <w:szCs w:val="28"/>
        </w:rPr>
        <w:t>3</w:t>
      </w:r>
      <w:r>
        <w:rPr>
          <w:sz w:val="28"/>
          <w:szCs w:val="28"/>
        </w:rPr>
        <w:t>. škola nije imala.</w:t>
      </w:r>
    </w:p>
    <w:p w14:paraId="0BA8B3A2" w14:textId="77777777" w:rsidR="007F2FCD" w:rsidRDefault="007F2FCD" w:rsidP="007F2FCD">
      <w:pPr>
        <w:jc w:val="both"/>
        <w:rPr>
          <w:sz w:val="28"/>
          <w:szCs w:val="28"/>
        </w:rPr>
      </w:pPr>
    </w:p>
    <w:p w14:paraId="62000BE4" w14:textId="77777777" w:rsidR="007F2FCD" w:rsidRDefault="007F2FCD" w:rsidP="007F2FCD">
      <w:pPr>
        <w:jc w:val="both"/>
        <w:rPr>
          <w:sz w:val="28"/>
          <w:szCs w:val="28"/>
        </w:rPr>
      </w:pPr>
    </w:p>
    <w:p w14:paraId="36D512F4" w14:textId="77777777" w:rsidR="007F2FCD" w:rsidRDefault="007F2FCD" w:rsidP="007F2FCD">
      <w:pPr>
        <w:jc w:val="both"/>
        <w:rPr>
          <w:sz w:val="28"/>
          <w:szCs w:val="28"/>
        </w:rPr>
      </w:pPr>
      <w:r>
        <w:rPr>
          <w:sz w:val="28"/>
          <w:szCs w:val="28"/>
        </w:rPr>
        <w:t>Višak prihoda od</w:t>
      </w:r>
      <w:r w:rsidR="00832654">
        <w:rPr>
          <w:sz w:val="28"/>
          <w:szCs w:val="28"/>
        </w:rPr>
        <w:t xml:space="preserve"> 4.813,61 €</w:t>
      </w:r>
      <w:r>
        <w:rPr>
          <w:sz w:val="28"/>
          <w:szCs w:val="28"/>
        </w:rPr>
        <w:t xml:space="preserve"> nastao je od Viška prihoda poslovanja </w:t>
      </w:r>
      <w:r w:rsidR="00832654">
        <w:rPr>
          <w:sz w:val="28"/>
          <w:szCs w:val="28"/>
        </w:rPr>
        <w:t>2.870,54</w:t>
      </w:r>
      <w:r>
        <w:rPr>
          <w:sz w:val="28"/>
          <w:szCs w:val="28"/>
        </w:rPr>
        <w:t xml:space="preserve"> </w:t>
      </w:r>
      <w:r w:rsidR="00832654">
        <w:rPr>
          <w:sz w:val="28"/>
          <w:szCs w:val="28"/>
        </w:rPr>
        <w:t>€</w:t>
      </w:r>
      <w:r>
        <w:rPr>
          <w:sz w:val="28"/>
          <w:szCs w:val="28"/>
        </w:rPr>
        <w:t xml:space="preserve"> i Viška prihoda o nefinancijske imovine </w:t>
      </w:r>
      <w:r w:rsidR="00832654">
        <w:rPr>
          <w:sz w:val="28"/>
          <w:szCs w:val="28"/>
        </w:rPr>
        <w:t>1.943,07 €</w:t>
      </w:r>
      <w:r>
        <w:rPr>
          <w:sz w:val="28"/>
          <w:szCs w:val="28"/>
        </w:rPr>
        <w:t>.</w:t>
      </w:r>
    </w:p>
    <w:p w14:paraId="2744EE6A" w14:textId="77777777" w:rsidR="007F2FCD" w:rsidRDefault="007F2FCD" w:rsidP="007F2FCD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Za primljene kapitalne pomoći za nabavu opreme, primljene donacije knjiga i utrošenog prenesenog viška prihoda iz 202</w:t>
      </w:r>
      <w:r w:rsidR="00832654">
        <w:rPr>
          <w:sz w:val="28"/>
          <w:szCs w:val="28"/>
        </w:rPr>
        <w:t>2</w:t>
      </w:r>
      <w:r>
        <w:rPr>
          <w:sz w:val="28"/>
          <w:szCs w:val="28"/>
        </w:rPr>
        <w:t>. prema odluci, izvršena je korekcija manjka prihoda od nefinancijske imovine te je on smanjen.</w:t>
      </w:r>
    </w:p>
    <w:p w14:paraId="1A7B0ED5" w14:textId="77777777" w:rsidR="007F2FCD" w:rsidRDefault="007F2FCD" w:rsidP="007F2FCD">
      <w:pPr>
        <w:jc w:val="both"/>
        <w:rPr>
          <w:sz w:val="28"/>
          <w:szCs w:val="28"/>
        </w:rPr>
      </w:pPr>
    </w:p>
    <w:p w14:paraId="7DF4CF4D" w14:textId="77777777" w:rsidR="007F2FCD" w:rsidRDefault="007F2FCD" w:rsidP="007F2FCD">
      <w:pPr>
        <w:jc w:val="both"/>
        <w:rPr>
          <w:sz w:val="28"/>
          <w:szCs w:val="28"/>
        </w:rPr>
      </w:pPr>
      <w:r>
        <w:rPr>
          <w:sz w:val="28"/>
          <w:szCs w:val="28"/>
        </w:rPr>
        <w:t>Višak prihoda od nefinancijske imovine je prihod od prodaje stanova na kojima postoji stanarsko pravo za koje je Grad Rijeka vodio naplatu i knjigovodstvo do 31.03.1996. i iznosi</w:t>
      </w:r>
      <w:r w:rsidR="00832654">
        <w:rPr>
          <w:sz w:val="28"/>
          <w:szCs w:val="28"/>
        </w:rPr>
        <w:t xml:space="preserve"> 1.943,07 €</w:t>
      </w:r>
      <w:r>
        <w:rPr>
          <w:sz w:val="28"/>
          <w:szCs w:val="28"/>
        </w:rPr>
        <w:t>.</w:t>
      </w:r>
    </w:p>
    <w:p w14:paraId="33C1B994" w14:textId="77777777" w:rsidR="005927AC" w:rsidRDefault="00832654" w:rsidP="007F2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Nastao je metodološki manjak prihoda poslovanja (526,88 €) koji se pokrio iz ostvarenih prihoda za posebne namjene. Sredstva za pokriće manjka biti će uplaćena u siječnju </w:t>
      </w:r>
      <w:r w:rsidR="005927AC">
        <w:rPr>
          <w:sz w:val="28"/>
          <w:szCs w:val="28"/>
        </w:rPr>
        <w:t>od uplata roditelja za produženi boravak za 12/2023.</w:t>
      </w:r>
    </w:p>
    <w:p w14:paraId="29F93F4E" w14:textId="77777777" w:rsidR="005927AC" w:rsidRDefault="005927AC" w:rsidP="007F2FCD">
      <w:pPr>
        <w:jc w:val="both"/>
        <w:rPr>
          <w:sz w:val="28"/>
          <w:szCs w:val="28"/>
        </w:rPr>
      </w:pPr>
      <w:r>
        <w:rPr>
          <w:sz w:val="28"/>
          <w:szCs w:val="28"/>
        </w:rPr>
        <w:t>Nastao je metodološki manjak prihoda poslovanja (3.371,71 €) koji se pokrio iz ostvarenih prihoda</w:t>
      </w:r>
      <w:r w:rsidR="00832654">
        <w:rPr>
          <w:sz w:val="28"/>
          <w:szCs w:val="28"/>
        </w:rPr>
        <w:t xml:space="preserve"> </w:t>
      </w:r>
      <w:r>
        <w:rPr>
          <w:sz w:val="28"/>
          <w:szCs w:val="28"/>
        </w:rPr>
        <w:t>pomoći za pedagoški standard</w:t>
      </w:r>
      <w:r w:rsidR="00DC48A4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</w:t>
      </w:r>
      <w:r w:rsidR="00DC48A4">
        <w:rPr>
          <w:sz w:val="28"/>
          <w:szCs w:val="28"/>
        </w:rPr>
        <w:t>prihoda za posebne namjene</w:t>
      </w:r>
      <w:r>
        <w:rPr>
          <w:sz w:val="28"/>
          <w:szCs w:val="28"/>
        </w:rPr>
        <w:t>. Sredstva za pokriće manjka biti će uplaćena u siječnju od PGŽ za troškove prehrane učenika za 12/2023.</w:t>
      </w:r>
    </w:p>
    <w:p w14:paraId="59FE5353" w14:textId="77777777" w:rsidR="005927AC" w:rsidRDefault="005927AC" w:rsidP="007F2FCD">
      <w:pPr>
        <w:ind w:firstLine="708"/>
        <w:jc w:val="both"/>
        <w:rPr>
          <w:sz w:val="28"/>
          <w:szCs w:val="28"/>
        </w:rPr>
      </w:pPr>
    </w:p>
    <w:p w14:paraId="0CCF75A4" w14:textId="77777777" w:rsidR="007F2FCD" w:rsidRDefault="007F2FCD" w:rsidP="007F2F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Višak prihoda od </w:t>
      </w:r>
      <w:r w:rsidR="00DC48A4">
        <w:rPr>
          <w:sz w:val="28"/>
          <w:szCs w:val="28"/>
        </w:rPr>
        <w:t>8.712,20</w:t>
      </w:r>
      <w:r>
        <w:rPr>
          <w:sz w:val="28"/>
          <w:szCs w:val="28"/>
        </w:rPr>
        <w:t xml:space="preserve"> </w:t>
      </w:r>
      <w:r w:rsidR="00DC48A4">
        <w:rPr>
          <w:sz w:val="28"/>
          <w:szCs w:val="28"/>
        </w:rPr>
        <w:t>€</w:t>
      </w:r>
      <w:r>
        <w:rPr>
          <w:sz w:val="28"/>
          <w:szCs w:val="28"/>
        </w:rPr>
        <w:t xml:space="preserve"> utrošit će se za troškove škole  po odluci o raspodjeli ostvarenog viška u 2023.g.</w:t>
      </w:r>
    </w:p>
    <w:p w14:paraId="0DE0C9EE" w14:textId="77777777" w:rsidR="007F2FCD" w:rsidRDefault="007F2FCD" w:rsidP="007F2FCD">
      <w:pPr>
        <w:jc w:val="both"/>
        <w:rPr>
          <w:sz w:val="28"/>
          <w:szCs w:val="28"/>
        </w:rPr>
      </w:pPr>
    </w:p>
    <w:p w14:paraId="03AF6F87" w14:textId="77777777" w:rsidR="007F2FCD" w:rsidRDefault="007F2FCD" w:rsidP="007F2FCD">
      <w:pPr>
        <w:jc w:val="both"/>
        <w:rPr>
          <w:sz w:val="28"/>
          <w:szCs w:val="28"/>
        </w:rPr>
      </w:pPr>
    </w:p>
    <w:p w14:paraId="7C564D21" w14:textId="77777777" w:rsidR="007F2FCD" w:rsidRDefault="007F2FCD" w:rsidP="007F2FCD">
      <w:pPr>
        <w:jc w:val="both"/>
        <w:rPr>
          <w:sz w:val="28"/>
          <w:szCs w:val="28"/>
        </w:rPr>
      </w:pPr>
    </w:p>
    <w:p w14:paraId="15D9E8F2" w14:textId="77777777" w:rsidR="007F2FCD" w:rsidRDefault="007F2FCD" w:rsidP="007F2F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Izvanbilančni</w:t>
      </w:r>
      <w:proofErr w:type="spellEnd"/>
      <w:r>
        <w:rPr>
          <w:sz w:val="28"/>
          <w:szCs w:val="28"/>
        </w:rPr>
        <w:t xml:space="preserve"> zapisi – temeljem Ugovora o nabavi </w:t>
      </w:r>
      <w:r w:rsidR="005E02EA">
        <w:rPr>
          <w:sz w:val="28"/>
          <w:szCs w:val="28"/>
        </w:rPr>
        <w:t>o</w:t>
      </w:r>
      <w:r>
        <w:rPr>
          <w:sz w:val="28"/>
          <w:szCs w:val="28"/>
        </w:rPr>
        <w:t>preme za opremanje dijela nastavnika u školama -1.dio u sklopu II. Faze programa „e-Škole: Cjelovita informatizacija procesa poslovanja škola i nastavnih procesa u svrhu stvaranja digitalno zrelih škola za 21.stoljeće“ dod</w:t>
      </w:r>
      <w:r w:rsidR="005E02EA">
        <w:rPr>
          <w:sz w:val="28"/>
          <w:szCs w:val="28"/>
        </w:rPr>
        <w:t>i</w:t>
      </w:r>
      <w:r>
        <w:rPr>
          <w:sz w:val="28"/>
          <w:szCs w:val="28"/>
        </w:rPr>
        <w:t>jeljena su školi na korištenje prijenosna računala. Za vrijeme trajanja projekta oprema je u vlasništvu CARNET-a te se vodi u vanbilančnoj evidenciji. Nakon projekta, oprema će biti donirana školi.</w:t>
      </w:r>
    </w:p>
    <w:p w14:paraId="63CA4C6D" w14:textId="77777777" w:rsidR="007F2FCD" w:rsidRDefault="007F2FCD" w:rsidP="007F2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2021. nabavljena je i isporučena školi oprema za školske djelatnike – faza 2 u sklopu II. faze programa „e-Škole: Cjelovita informatizacija procesa poslovanja </w:t>
      </w:r>
      <w:r w:rsidRPr="0034103E">
        <w:rPr>
          <w:sz w:val="28"/>
          <w:szCs w:val="28"/>
        </w:rPr>
        <w:t xml:space="preserve">škola i nastavnih procesa u svrhu stvaranja digitalno zrelih škola za 21.stoljeće“.  </w:t>
      </w:r>
    </w:p>
    <w:p w14:paraId="62E2DA7F" w14:textId="77777777" w:rsidR="005E02EA" w:rsidRDefault="005E02EA" w:rsidP="005E02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2023. nabavljena je i isporučena školi oprema za školske učionice (pametni ekrani 2 kom, 3 računala, 18 kom prijenosnih računala) u sklopu programa „e-Škole: Cjelovita informatizacija procesa poslovanja </w:t>
      </w:r>
      <w:r w:rsidRPr="0034103E">
        <w:rPr>
          <w:sz w:val="28"/>
          <w:szCs w:val="28"/>
        </w:rPr>
        <w:t xml:space="preserve">škola i nastavnih procesa u svrhu stvaranja digitalno zrelih škola za 21.stoljeće“.  </w:t>
      </w:r>
      <w:r>
        <w:rPr>
          <w:sz w:val="28"/>
          <w:szCs w:val="28"/>
        </w:rPr>
        <w:t xml:space="preserve">Za vrijeme trajanja projekta oprema je u vlasništvu CARNET-a te se vodi u </w:t>
      </w:r>
      <w:proofErr w:type="spellStart"/>
      <w:r>
        <w:rPr>
          <w:sz w:val="28"/>
          <w:szCs w:val="28"/>
        </w:rPr>
        <w:t>izvanbilančnoj</w:t>
      </w:r>
      <w:proofErr w:type="spellEnd"/>
      <w:r>
        <w:rPr>
          <w:sz w:val="28"/>
          <w:szCs w:val="28"/>
        </w:rPr>
        <w:t xml:space="preserve"> evidenciji. Nakon projekta, oprema će biti donirana školi.</w:t>
      </w:r>
    </w:p>
    <w:p w14:paraId="33E51F5E" w14:textId="77777777" w:rsidR="00795DD0" w:rsidRPr="0034103E" w:rsidRDefault="00795DD0" w:rsidP="007F2FCD">
      <w:pPr>
        <w:jc w:val="both"/>
        <w:rPr>
          <w:sz w:val="28"/>
          <w:szCs w:val="28"/>
        </w:rPr>
      </w:pPr>
    </w:p>
    <w:p w14:paraId="77F11BD5" w14:textId="77777777" w:rsidR="007F2FCD" w:rsidRDefault="007F2FCD" w:rsidP="00A7115D">
      <w:pPr>
        <w:jc w:val="both"/>
        <w:rPr>
          <w:sz w:val="28"/>
          <w:szCs w:val="28"/>
        </w:rPr>
      </w:pPr>
    </w:p>
    <w:p w14:paraId="77C5AD8A" w14:textId="77777777" w:rsidR="00A7115D" w:rsidRDefault="00A7115D" w:rsidP="00974C7A">
      <w:pPr>
        <w:jc w:val="both"/>
      </w:pPr>
    </w:p>
    <w:p w14:paraId="759F8E60" w14:textId="77777777" w:rsidR="007B17CD" w:rsidRDefault="007B17CD" w:rsidP="00974C7A">
      <w:pPr>
        <w:jc w:val="both"/>
      </w:pPr>
    </w:p>
    <w:p w14:paraId="0525F3D6" w14:textId="77777777" w:rsidR="007B17CD" w:rsidRDefault="007B17CD" w:rsidP="00974C7A">
      <w:pPr>
        <w:jc w:val="both"/>
      </w:pPr>
    </w:p>
    <w:p w14:paraId="1C080F11" w14:textId="77777777" w:rsidR="007B17CD" w:rsidRDefault="007B17CD" w:rsidP="00974C7A">
      <w:pPr>
        <w:jc w:val="both"/>
      </w:pPr>
    </w:p>
    <w:p w14:paraId="7C36CD19" w14:textId="77777777" w:rsidR="007B17CD" w:rsidRDefault="007B17CD" w:rsidP="00974C7A">
      <w:pPr>
        <w:jc w:val="both"/>
      </w:pPr>
    </w:p>
    <w:p w14:paraId="5D6734B0" w14:textId="77777777" w:rsidR="007B17CD" w:rsidRDefault="007B17CD" w:rsidP="00974C7A">
      <w:pPr>
        <w:jc w:val="both"/>
      </w:pPr>
    </w:p>
    <w:p w14:paraId="5B5D2079" w14:textId="77777777" w:rsidR="007B17CD" w:rsidRDefault="007B17CD" w:rsidP="00974C7A">
      <w:pPr>
        <w:jc w:val="both"/>
      </w:pPr>
    </w:p>
    <w:p w14:paraId="1EB3A850" w14:textId="77777777" w:rsidR="007B17CD" w:rsidRDefault="007B17CD" w:rsidP="00974C7A">
      <w:pPr>
        <w:jc w:val="both"/>
      </w:pPr>
    </w:p>
    <w:p w14:paraId="6D4CBD2E" w14:textId="77777777" w:rsidR="007B17CD" w:rsidRDefault="007B17CD" w:rsidP="00974C7A">
      <w:pPr>
        <w:jc w:val="both"/>
      </w:pPr>
    </w:p>
    <w:p w14:paraId="34028FCA" w14:textId="77777777" w:rsidR="007B17CD" w:rsidRDefault="007B17CD" w:rsidP="00974C7A">
      <w:pPr>
        <w:jc w:val="both"/>
      </w:pPr>
    </w:p>
    <w:p w14:paraId="6152F872" w14:textId="77777777" w:rsidR="007B17CD" w:rsidRDefault="007B17CD" w:rsidP="00974C7A">
      <w:pPr>
        <w:jc w:val="both"/>
      </w:pPr>
    </w:p>
    <w:p w14:paraId="471212DE" w14:textId="77777777" w:rsidR="007B17CD" w:rsidRDefault="007B17CD" w:rsidP="00974C7A">
      <w:pPr>
        <w:jc w:val="both"/>
      </w:pPr>
    </w:p>
    <w:p w14:paraId="1B6AA63E" w14:textId="77777777" w:rsidR="007B17CD" w:rsidRDefault="007B17CD" w:rsidP="00974C7A">
      <w:pPr>
        <w:jc w:val="both"/>
      </w:pPr>
    </w:p>
    <w:p w14:paraId="657858F6" w14:textId="77777777" w:rsidR="007B17CD" w:rsidRDefault="007B17CD" w:rsidP="00974C7A">
      <w:pPr>
        <w:jc w:val="both"/>
      </w:pPr>
    </w:p>
    <w:p w14:paraId="54F9B74C" w14:textId="77777777" w:rsidR="007B17CD" w:rsidRDefault="007B17CD" w:rsidP="00974C7A">
      <w:pPr>
        <w:jc w:val="both"/>
      </w:pPr>
    </w:p>
    <w:p w14:paraId="0AF9C7F6" w14:textId="77777777" w:rsidR="007B17CD" w:rsidRDefault="007B17CD" w:rsidP="00974C7A">
      <w:pPr>
        <w:jc w:val="both"/>
      </w:pPr>
    </w:p>
    <w:p w14:paraId="2B78EAAE" w14:textId="77777777" w:rsidR="007B17CD" w:rsidRDefault="007B17CD" w:rsidP="00974C7A">
      <w:pPr>
        <w:jc w:val="both"/>
      </w:pPr>
    </w:p>
    <w:p w14:paraId="58CFE588" w14:textId="77777777" w:rsidR="007B17CD" w:rsidRDefault="007B17CD" w:rsidP="00974C7A">
      <w:pPr>
        <w:jc w:val="both"/>
      </w:pPr>
    </w:p>
    <w:p w14:paraId="3AA587D2" w14:textId="77777777" w:rsidR="007B17CD" w:rsidRDefault="007B17CD" w:rsidP="00974C7A">
      <w:pPr>
        <w:jc w:val="both"/>
      </w:pPr>
    </w:p>
    <w:p w14:paraId="7B584EF7" w14:textId="77777777" w:rsidR="007B17CD" w:rsidRDefault="007B17CD" w:rsidP="00974C7A">
      <w:pPr>
        <w:jc w:val="both"/>
      </w:pPr>
    </w:p>
    <w:p w14:paraId="05DA451B" w14:textId="77777777" w:rsidR="007B17CD" w:rsidRDefault="007B17CD" w:rsidP="00974C7A">
      <w:pPr>
        <w:jc w:val="both"/>
      </w:pPr>
    </w:p>
    <w:p w14:paraId="2199DB87" w14:textId="77777777" w:rsidR="007B17CD" w:rsidRDefault="007B17CD" w:rsidP="00974C7A">
      <w:pPr>
        <w:jc w:val="both"/>
      </w:pPr>
    </w:p>
    <w:p w14:paraId="26877ECB" w14:textId="77777777" w:rsidR="007B17CD" w:rsidRDefault="007B17CD" w:rsidP="00974C7A">
      <w:pPr>
        <w:jc w:val="both"/>
      </w:pPr>
    </w:p>
    <w:p w14:paraId="371806CA" w14:textId="77777777" w:rsidR="007B17CD" w:rsidRDefault="007B17CD" w:rsidP="00974C7A">
      <w:pPr>
        <w:jc w:val="both"/>
      </w:pPr>
    </w:p>
    <w:p w14:paraId="2FC95371" w14:textId="77777777" w:rsidR="007B17CD" w:rsidRDefault="007B17CD" w:rsidP="00974C7A">
      <w:pPr>
        <w:jc w:val="both"/>
      </w:pPr>
    </w:p>
    <w:p w14:paraId="5992EAA5" w14:textId="77777777" w:rsidR="007B17CD" w:rsidRDefault="007B17CD" w:rsidP="00974C7A">
      <w:pPr>
        <w:jc w:val="both"/>
      </w:pPr>
    </w:p>
    <w:p w14:paraId="7440988D" w14:textId="77777777" w:rsidR="007B17CD" w:rsidRDefault="007B17CD" w:rsidP="00974C7A">
      <w:pPr>
        <w:jc w:val="both"/>
      </w:pPr>
    </w:p>
    <w:p w14:paraId="6D29468A" w14:textId="77777777" w:rsidR="007B17CD" w:rsidRDefault="007B17CD" w:rsidP="00974C7A">
      <w:pPr>
        <w:jc w:val="both"/>
      </w:pPr>
    </w:p>
    <w:p w14:paraId="63841CEF" w14:textId="77777777" w:rsidR="007B17CD" w:rsidRDefault="007B17CD" w:rsidP="00974C7A">
      <w:pPr>
        <w:jc w:val="both"/>
      </w:pPr>
    </w:p>
    <w:p w14:paraId="5E56DFF4" w14:textId="77777777" w:rsidR="007B17CD" w:rsidRDefault="007B17CD" w:rsidP="00974C7A">
      <w:pPr>
        <w:jc w:val="both"/>
      </w:pPr>
    </w:p>
    <w:p w14:paraId="45DA7965" w14:textId="77777777" w:rsidR="007B17CD" w:rsidRDefault="007B17CD" w:rsidP="00974C7A">
      <w:pPr>
        <w:jc w:val="both"/>
      </w:pPr>
    </w:p>
    <w:p w14:paraId="696FE4CA" w14:textId="77777777" w:rsidR="007B17CD" w:rsidRDefault="007B17CD" w:rsidP="00974C7A">
      <w:pPr>
        <w:jc w:val="both"/>
      </w:pPr>
    </w:p>
    <w:p w14:paraId="04A91611" w14:textId="77777777" w:rsidR="007B17CD" w:rsidRDefault="007B17CD" w:rsidP="00974C7A">
      <w:pPr>
        <w:jc w:val="both"/>
      </w:pPr>
    </w:p>
    <w:p w14:paraId="65C0473E" w14:textId="77777777" w:rsidR="007B17CD" w:rsidRDefault="007B17CD" w:rsidP="00974C7A">
      <w:pPr>
        <w:jc w:val="both"/>
      </w:pPr>
    </w:p>
    <w:p w14:paraId="1C79F0CA" w14:textId="77777777" w:rsidR="007B17CD" w:rsidRDefault="007B17CD" w:rsidP="00974C7A">
      <w:pPr>
        <w:jc w:val="both"/>
      </w:pPr>
    </w:p>
    <w:p w14:paraId="0D173201" w14:textId="77777777" w:rsidR="007B17CD" w:rsidRDefault="007B17CD" w:rsidP="00974C7A">
      <w:pPr>
        <w:jc w:val="both"/>
      </w:pPr>
    </w:p>
    <w:p w14:paraId="4DE601D1" w14:textId="77777777" w:rsidR="007B17CD" w:rsidRDefault="007B17CD" w:rsidP="00974C7A">
      <w:pPr>
        <w:jc w:val="both"/>
      </w:pPr>
    </w:p>
    <w:p w14:paraId="0BE08446" w14:textId="77777777" w:rsidR="007B17CD" w:rsidRDefault="007B17CD" w:rsidP="007B17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OSNOVNA ŠKOLA HRELJIN </w:t>
      </w:r>
    </w:p>
    <w:p w14:paraId="3F3F20A3" w14:textId="77777777" w:rsidR="007B17CD" w:rsidRDefault="007B17CD" w:rsidP="007B17CD">
      <w:pPr>
        <w:rPr>
          <w:sz w:val="28"/>
          <w:szCs w:val="28"/>
        </w:rPr>
      </w:pPr>
      <w:r>
        <w:rPr>
          <w:sz w:val="28"/>
          <w:szCs w:val="28"/>
        </w:rPr>
        <w:t>HRELJIN 217</w:t>
      </w:r>
    </w:p>
    <w:p w14:paraId="73D3D152" w14:textId="77777777" w:rsidR="007B17CD" w:rsidRDefault="007B17CD" w:rsidP="007B17CD">
      <w:pPr>
        <w:rPr>
          <w:sz w:val="28"/>
          <w:szCs w:val="28"/>
        </w:rPr>
      </w:pPr>
      <w:r>
        <w:rPr>
          <w:sz w:val="28"/>
          <w:szCs w:val="28"/>
        </w:rPr>
        <w:t>Nadležno Ministarstvo: MINISTARSTVO ZNANOSTI, OBRAZOVANJA I ŠPORTA</w:t>
      </w:r>
    </w:p>
    <w:p w14:paraId="20123B44" w14:textId="77777777" w:rsidR="007B17CD" w:rsidRDefault="007B17CD" w:rsidP="007B17CD">
      <w:pPr>
        <w:rPr>
          <w:sz w:val="28"/>
          <w:szCs w:val="28"/>
        </w:rPr>
      </w:pPr>
      <w:r>
        <w:rPr>
          <w:sz w:val="28"/>
          <w:szCs w:val="28"/>
        </w:rPr>
        <w:t>RKDP:12044</w:t>
      </w:r>
    </w:p>
    <w:p w14:paraId="76785892" w14:textId="77777777" w:rsidR="007B17CD" w:rsidRDefault="007B17CD" w:rsidP="007B17CD">
      <w:pPr>
        <w:rPr>
          <w:sz w:val="28"/>
          <w:szCs w:val="28"/>
        </w:rPr>
      </w:pPr>
      <w:r>
        <w:rPr>
          <w:sz w:val="28"/>
          <w:szCs w:val="28"/>
        </w:rPr>
        <w:t>MB. 03328481</w:t>
      </w:r>
    </w:p>
    <w:p w14:paraId="01EAD413" w14:textId="77777777" w:rsidR="007B17CD" w:rsidRDefault="007B17CD" w:rsidP="007B17CD">
      <w:pPr>
        <w:rPr>
          <w:sz w:val="28"/>
          <w:szCs w:val="28"/>
        </w:rPr>
      </w:pPr>
      <w:r>
        <w:rPr>
          <w:sz w:val="28"/>
          <w:szCs w:val="28"/>
        </w:rPr>
        <w:t>Šifra djelatnosti: 8520</w:t>
      </w:r>
    </w:p>
    <w:p w14:paraId="28D69A45" w14:textId="77777777" w:rsidR="007B17CD" w:rsidRDefault="007B17CD" w:rsidP="007B17CD">
      <w:pPr>
        <w:rPr>
          <w:sz w:val="28"/>
          <w:szCs w:val="28"/>
        </w:rPr>
      </w:pPr>
      <w:r>
        <w:rPr>
          <w:sz w:val="28"/>
          <w:szCs w:val="28"/>
        </w:rPr>
        <w:t xml:space="preserve">Broj žiro </w:t>
      </w:r>
      <w:proofErr w:type="spellStart"/>
      <w:r>
        <w:rPr>
          <w:sz w:val="28"/>
          <w:szCs w:val="28"/>
        </w:rPr>
        <w:t>rn</w:t>
      </w:r>
      <w:proofErr w:type="spellEnd"/>
      <w:r>
        <w:rPr>
          <w:sz w:val="28"/>
          <w:szCs w:val="28"/>
        </w:rPr>
        <w:t>. Hr39 24020061100109985</w:t>
      </w:r>
    </w:p>
    <w:p w14:paraId="4BE919D7" w14:textId="77777777" w:rsidR="007B17CD" w:rsidRDefault="007B17CD" w:rsidP="007B17CD">
      <w:pPr>
        <w:rPr>
          <w:sz w:val="28"/>
          <w:szCs w:val="28"/>
        </w:rPr>
      </w:pPr>
      <w:r>
        <w:rPr>
          <w:sz w:val="28"/>
          <w:szCs w:val="28"/>
        </w:rPr>
        <w:t>Hreljin, 31.01.202</w:t>
      </w:r>
      <w:r w:rsidR="00DA73EF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4891369B" w14:textId="77777777" w:rsidR="007B17CD" w:rsidRDefault="007B17CD" w:rsidP="007B17CD">
      <w:pPr>
        <w:rPr>
          <w:sz w:val="28"/>
          <w:szCs w:val="28"/>
        </w:rPr>
      </w:pPr>
    </w:p>
    <w:p w14:paraId="05E8A890" w14:textId="77777777" w:rsidR="001A5107" w:rsidRDefault="001A5107" w:rsidP="007B17CD">
      <w:pPr>
        <w:rPr>
          <w:sz w:val="28"/>
          <w:szCs w:val="28"/>
        </w:rPr>
      </w:pPr>
    </w:p>
    <w:p w14:paraId="49973E08" w14:textId="77777777" w:rsidR="001A5107" w:rsidRDefault="001A5107" w:rsidP="007B17CD">
      <w:pPr>
        <w:rPr>
          <w:sz w:val="28"/>
          <w:szCs w:val="28"/>
        </w:rPr>
      </w:pPr>
    </w:p>
    <w:p w14:paraId="4A3388B4" w14:textId="77777777" w:rsidR="001A5107" w:rsidRDefault="001A5107" w:rsidP="007B17CD">
      <w:pPr>
        <w:rPr>
          <w:sz w:val="28"/>
          <w:szCs w:val="28"/>
        </w:rPr>
      </w:pPr>
    </w:p>
    <w:p w14:paraId="36104C64" w14:textId="77777777" w:rsidR="007B17CD" w:rsidRDefault="007B17CD" w:rsidP="007B17CD">
      <w:pPr>
        <w:rPr>
          <w:sz w:val="28"/>
          <w:szCs w:val="28"/>
        </w:rPr>
      </w:pPr>
    </w:p>
    <w:p w14:paraId="2A4F5A7E" w14:textId="77777777" w:rsidR="007B17CD" w:rsidRDefault="007B17CD" w:rsidP="007B17CD">
      <w:pPr>
        <w:rPr>
          <w:sz w:val="28"/>
          <w:szCs w:val="28"/>
        </w:rPr>
      </w:pPr>
    </w:p>
    <w:p w14:paraId="414F5629" w14:textId="77777777" w:rsidR="007B17CD" w:rsidRDefault="007B17CD" w:rsidP="007B17CD">
      <w:pPr>
        <w:jc w:val="center"/>
        <w:rPr>
          <w:sz w:val="28"/>
          <w:szCs w:val="28"/>
        </w:rPr>
      </w:pPr>
      <w:r>
        <w:rPr>
          <w:sz w:val="28"/>
          <w:szCs w:val="28"/>
        </w:rPr>
        <w:t>BILJEŠKE UZ IZVJEŠTAJ O RASHODIMA PREMA FUNKCIJSKOJ KLASIFIKACIJI za razdoblje 1. siječanj do 31. prosinac 202</w:t>
      </w:r>
      <w:r w:rsidR="001A5107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1BA93A30" w14:textId="77777777" w:rsidR="007B17CD" w:rsidRDefault="007B17CD" w:rsidP="007B17CD">
      <w:pPr>
        <w:jc w:val="center"/>
        <w:rPr>
          <w:sz w:val="28"/>
          <w:szCs w:val="28"/>
        </w:rPr>
      </w:pPr>
    </w:p>
    <w:p w14:paraId="462A0E5E" w14:textId="77777777" w:rsidR="007B17CD" w:rsidRDefault="007B17CD" w:rsidP="007B17CD">
      <w:pPr>
        <w:jc w:val="both"/>
        <w:rPr>
          <w:sz w:val="28"/>
          <w:szCs w:val="28"/>
        </w:rPr>
      </w:pPr>
    </w:p>
    <w:p w14:paraId="5675F833" w14:textId="77777777" w:rsidR="007B17CD" w:rsidRDefault="007B17CD" w:rsidP="007B17CD">
      <w:pPr>
        <w:jc w:val="both"/>
        <w:rPr>
          <w:sz w:val="28"/>
          <w:szCs w:val="28"/>
        </w:rPr>
      </w:pPr>
    </w:p>
    <w:p w14:paraId="06BFA462" w14:textId="77777777" w:rsidR="007B17CD" w:rsidRDefault="007B17CD" w:rsidP="007B17CD">
      <w:pPr>
        <w:jc w:val="both"/>
        <w:rPr>
          <w:sz w:val="28"/>
          <w:szCs w:val="28"/>
        </w:rPr>
      </w:pPr>
      <w:r>
        <w:rPr>
          <w:sz w:val="28"/>
          <w:szCs w:val="28"/>
        </w:rPr>
        <w:t>Funkcijski se klasificiraju rashodi poslovanja i rashodi za nabavu nefinancijske imovine, dok se obveze ne razvrstavaju funkcijski a time niti ne uključuju u ovaj Izvještaj.</w:t>
      </w:r>
    </w:p>
    <w:p w14:paraId="0111EDA4" w14:textId="77777777" w:rsidR="007B17CD" w:rsidRDefault="007B17CD" w:rsidP="007B17CD">
      <w:pPr>
        <w:jc w:val="both"/>
        <w:rPr>
          <w:sz w:val="28"/>
          <w:szCs w:val="28"/>
        </w:rPr>
      </w:pPr>
    </w:p>
    <w:p w14:paraId="27D65C3C" w14:textId="77777777" w:rsidR="007B17CD" w:rsidRDefault="007B17CD" w:rsidP="007B1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Praćenje po funkcijskoj klasifikaciji omogućava informaciju koliko se u državi troši na funkciji 0912-Osnovno obrazovanje. </w:t>
      </w:r>
    </w:p>
    <w:p w14:paraId="659D315A" w14:textId="77777777" w:rsidR="007B17CD" w:rsidRDefault="007B17CD" w:rsidP="007B1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navedenoj brojčanoj oznaci prikazani su rashodi povezani uz obrazovanje </w:t>
      </w:r>
      <w:r w:rsidR="001A5107">
        <w:rPr>
          <w:sz w:val="28"/>
          <w:szCs w:val="28"/>
        </w:rPr>
        <w:t>818.181,55 €</w:t>
      </w:r>
      <w:r>
        <w:rPr>
          <w:sz w:val="28"/>
          <w:szCs w:val="28"/>
        </w:rPr>
        <w:t xml:space="preserve">. Troškovi prehrane djece iskazani su u okviru funkcije 096-Dodatne usluge u obrazovanju </w:t>
      </w:r>
      <w:r w:rsidR="001A5107">
        <w:rPr>
          <w:sz w:val="28"/>
          <w:szCs w:val="28"/>
        </w:rPr>
        <w:t>58.202,15 €</w:t>
      </w:r>
      <w:r>
        <w:rPr>
          <w:sz w:val="28"/>
          <w:szCs w:val="28"/>
        </w:rPr>
        <w:t>.</w:t>
      </w:r>
    </w:p>
    <w:p w14:paraId="5A7B40F1" w14:textId="77777777" w:rsidR="007B17CD" w:rsidRDefault="007B17CD" w:rsidP="007B17CD">
      <w:pPr>
        <w:jc w:val="center"/>
        <w:rPr>
          <w:sz w:val="28"/>
          <w:szCs w:val="28"/>
        </w:rPr>
      </w:pPr>
    </w:p>
    <w:p w14:paraId="45774DA5" w14:textId="77777777" w:rsidR="007B17CD" w:rsidRDefault="007B17CD" w:rsidP="007B17CD">
      <w:pPr>
        <w:jc w:val="center"/>
        <w:rPr>
          <w:sz w:val="28"/>
          <w:szCs w:val="28"/>
        </w:rPr>
      </w:pPr>
    </w:p>
    <w:p w14:paraId="0CEA8298" w14:textId="77777777" w:rsidR="007B17CD" w:rsidRDefault="007B17CD" w:rsidP="007B17CD">
      <w:pPr>
        <w:jc w:val="center"/>
        <w:rPr>
          <w:sz w:val="28"/>
          <w:szCs w:val="28"/>
        </w:rPr>
      </w:pPr>
    </w:p>
    <w:p w14:paraId="1BA0B7EB" w14:textId="77777777" w:rsidR="007B17CD" w:rsidRDefault="007B17CD" w:rsidP="007B17CD">
      <w:pPr>
        <w:jc w:val="center"/>
        <w:rPr>
          <w:sz w:val="28"/>
          <w:szCs w:val="28"/>
        </w:rPr>
      </w:pPr>
    </w:p>
    <w:p w14:paraId="7FBC7CC5" w14:textId="77777777" w:rsidR="007B17CD" w:rsidRDefault="007B17CD" w:rsidP="007B17CD">
      <w:pPr>
        <w:jc w:val="center"/>
        <w:rPr>
          <w:sz w:val="28"/>
          <w:szCs w:val="28"/>
        </w:rPr>
      </w:pPr>
    </w:p>
    <w:p w14:paraId="7D0B9FED" w14:textId="77777777" w:rsidR="007B17CD" w:rsidRDefault="007B17CD" w:rsidP="007B17CD">
      <w:pPr>
        <w:jc w:val="center"/>
        <w:rPr>
          <w:sz w:val="28"/>
          <w:szCs w:val="28"/>
        </w:rPr>
      </w:pPr>
    </w:p>
    <w:p w14:paraId="42034BCC" w14:textId="77777777" w:rsidR="007B17CD" w:rsidRDefault="007B17CD" w:rsidP="007B17CD">
      <w:pPr>
        <w:jc w:val="center"/>
        <w:rPr>
          <w:sz w:val="28"/>
          <w:szCs w:val="28"/>
        </w:rPr>
      </w:pPr>
    </w:p>
    <w:p w14:paraId="137F9EF7" w14:textId="77777777" w:rsidR="007B17CD" w:rsidRDefault="007B17CD" w:rsidP="007B17CD">
      <w:pPr>
        <w:jc w:val="both"/>
        <w:rPr>
          <w:sz w:val="28"/>
          <w:szCs w:val="28"/>
        </w:rPr>
      </w:pPr>
    </w:p>
    <w:p w14:paraId="220212A5" w14:textId="77777777" w:rsidR="001A5107" w:rsidRDefault="001A5107" w:rsidP="007B17CD">
      <w:pPr>
        <w:jc w:val="both"/>
        <w:rPr>
          <w:sz w:val="28"/>
          <w:szCs w:val="28"/>
        </w:rPr>
      </w:pPr>
    </w:p>
    <w:p w14:paraId="4491FE29" w14:textId="77777777" w:rsidR="001A5107" w:rsidRDefault="001A5107" w:rsidP="007B17CD">
      <w:pPr>
        <w:jc w:val="both"/>
        <w:rPr>
          <w:sz w:val="28"/>
          <w:szCs w:val="28"/>
        </w:rPr>
      </w:pPr>
    </w:p>
    <w:p w14:paraId="2FD049E8" w14:textId="77777777" w:rsidR="001A5107" w:rsidRDefault="001A5107" w:rsidP="007B17CD">
      <w:pPr>
        <w:jc w:val="both"/>
        <w:rPr>
          <w:sz w:val="28"/>
          <w:szCs w:val="28"/>
        </w:rPr>
      </w:pPr>
    </w:p>
    <w:p w14:paraId="64B0090B" w14:textId="77777777" w:rsidR="007B17CD" w:rsidRDefault="007B17CD" w:rsidP="007B17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OSNOVNA ŠKOLA HRELJIN </w:t>
      </w:r>
    </w:p>
    <w:p w14:paraId="5057DAF0" w14:textId="77777777" w:rsidR="007B17CD" w:rsidRDefault="007B17CD" w:rsidP="007B17CD">
      <w:pPr>
        <w:rPr>
          <w:sz w:val="28"/>
          <w:szCs w:val="28"/>
        </w:rPr>
      </w:pPr>
      <w:r>
        <w:rPr>
          <w:sz w:val="28"/>
          <w:szCs w:val="28"/>
        </w:rPr>
        <w:t>HRELJIN 217</w:t>
      </w:r>
    </w:p>
    <w:p w14:paraId="55771143" w14:textId="77777777" w:rsidR="007B17CD" w:rsidRDefault="007B17CD" w:rsidP="007B17CD">
      <w:pPr>
        <w:rPr>
          <w:sz w:val="28"/>
          <w:szCs w:val="28"/>
        </w:rPr>
      </w:pPr>
      <w:r>
        <w:rPr>
          <w:sz w:val="28"/>
          <w:szCs w:val="28"/>
        </w:rPr>
        <w:t>Nadležno Ministarstvo: MINISTARSTVO ZNANOSTI, OBRAZOVANJA I ŠPORTA</w:t>
      </w:r>
    </w:p>
    <w:p w14:paraId="53DE1CA4" w14:textId="77777777" w:rsidR="007B17CD" w:rsidRDefault="007B17CD" w:rsidP="007B17CD">
      <w:pPr>
        <w:rPr>
          <w:sz w:val="28"/>
          <w:szCs w:val="28"/>
        </w:rPr>
      </w:pPr>
      <w:r>
        <w:rPr>
          <w:sz w:val="28"/>
          <w:szCs w:val="28"/>
        </w:rPr>
        <w:t>RKDP:12044</w:t>
      </w:r>
    </w:p>
    <w:p w14:paraId="0AFDAF99" w14:textId="77777777" w:rsidR="007B17CD" w:rsidRDefault="007B17CD" w:rsidP="007B17CD">
      <w:pPr>
        <w:rPr>
          <w:sz w:val="28"/>
          <w:szCs w:val="28"/>
        </w:rPr>
      </w:pPr>
      <w:r>
        <w:rPr>
          <w:sz w:val="28"/>
          <w:szCs w:val="28"/>
        </w:rPr>
        <w:t>MB. 03328481</w:t>
      </w:r>
    </w:p>
    <w:p w14:paraId="41464943" w14:textId="77777777" w:rsidR="007B17CD" w:rsidRDefault="007B17CD" w:rsidP="007B17CD">
      <w:pPr>
        <w:rPr>
          <w:sz w:val="28"/>
          <w:szCs w:val="28"/>
        </w:rPr>
      </w:pPr>
      <w:r>
        <w:rPr>
          <w:sz w:val="28"/>
          <w:szCs w:val="28"/>
        </w:rPr>
        <w:t>Šifra djelatnosti: 8520</w:t>
      </w:r>
    </w:p>
    <w:p w14:paraId="40757086" w14:textId="77777777" w:rsidR="007B17CD" w:rsidRDefault="007B17CD" w:rsidP="007B17CD">
      <w:pPr>
        <w:rPr>
          <w:sz w:val="28"/>
          <w:szCs w:val="28"/>
        </w:rPr>
      </w:pPr>
      <w:r>
        <w:rPr>
          <w:sz w:val="28"/>
          <w:szCs w:val="28"/>
        </w:rPr>
        <w:t xml:space="preserve">Broj žiro </w:t>
      </w:r>
      <w:proofErr w:type="spellStart"/>
      <w:r>
        <w:rPr>
          <w:sz w:val="28"/>
          <w:szCs w:val="28"/>
        </w:rPr>
        <w:t>rn</w:t>
      </w:r>
      <w:proofErr w:type="spellEnd"/>
      <w:r>
        <w:rPr>
          <w:sz w:val="28"/>
          <w:szCs w:val="28"/>
        </w:rPr>
        <w:t>. HR39 24020061100109985</w:t>
      </w:r>
    </w:p>
    <w:p w14:paraId="746A8EB5" w14:textId="77777777" w:rsidR="007B17CD" w:rsidRDefault="007B17CD" w:rsidP="007B17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Hreljin</w:t>
      </w:r>
      <w:proofErr w:type="spellEnd"/>
      <w:r>
        <w:rPr>
          <w:sz w:val="28"/>
          <w:szCs w:val="28"/>
        </w:rPr>
        <w:t>, 31.01.202</w:t>
      </w:r>
      <w:r w:rsidR="001A5107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36F1A147" w14:textId="77777777" w:rsidR="007B17CD" w:rsidRDefault="007B17CD" w:rsidP="007B17CD">
      <w:pPr>
        <w:rPr>
          <w:sz w:val="28"/>
          <w:szCs w:val="28"/>
        </w:rPr>
      </w:pPr>
    </w:p>
    <w:p w14:paraId="6EC4ED71" w14:textId="77777777" w:rsidR="007B17CD" w:rsidRDefault="007B17CD" w:rsidP="007B17CD">
      <w:pPr>
        <w:rPr>
          <w:sz w:val="28"/>
          <w:szCs w:val="28"/>
        </w:rPr>
      </w:pPr>
    </w:p>
    <w:p w14:paraId="13D6014A" w14:textId="77777777" w:rsidR="007B17CD" w:rsidRDefault="007B17CD" w:rsidP="007B17CD">
      <w:pPr>
        <w:jc w:val="center"/>
        <w:rPr>
          <w:sz w:val="28"/>
          <w:szCs w:val="28"/>
        </w:rPr>
      </w:pPr>
      <w:r>
        <w:rPr>
          <w:sz w:val="28"/>
          <w:szCs w:val="28"/>
        </w:rPr>
        <w:t>BILJEŠKE UZ OBRAZAC P-VRIO</w:t>
      </w:r>
    </w:p>
    <w:p w14:paraId="13FC2377" w14:textId="77777777" w:rsidR="007B17CD" w:rsidRDefault="007B17CD" w:rsidP="007B17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(Izvještaj o promjenama u vrijednosti i obujmu imovine i obveza </w:t>
      </w:r>
    </w:p>
    <w:p w14:paraId="4AE94CD1" w14:textId="77777777" w:rsidR="007B17CD" w:rsidRDefault="007B17CD" w:rsidP="007B17CD">
      <w:pPr>
        <w:jc w:val="center"/>
        <w:rPr>
          <w:sz w:val="28"/>
          <w:szCs w:val="28"/>
        </w:rPr>
      </w:pPr>
      <w:r>
        <w:rPr>
          <w:sz w:val="28"/>
          <w:szCs w:val="28"/>
        </w:rPr>
        <w:t>od 01.01.202</w:t>
      </w:r>
      <w:r w:rsidR="001A5107">
        <w:rPr>
          <w:sz w:val="28"/>
          <w:szCs w:val="28"/>
        </w:rPr>
        <w:t>3</w:t>
      </w:r>
      <w:r>
        <w:rPr>
          <w:sz w:val="28"/>
          <w:szCs w:val="28"/>
        </w:rPr>
        <w:t>. do 31.12.202</w:t>
      </w:r>
      <w:r w:rsidR="001A5107">
        <w:rPr>
          <w:sz w:val="28"/>
          <w:szCs w:val="28"/>
        </w:rPr>
        <w:t>3</w:t>
      </w:r>
      <w:r>
        <w:rPr>
          <w:sz w:val="28"/>
          <w:szCs w:val="28"/>
        </w:rPr>
        <w:t>.)</w:t>
      </w:r>
    </w:p>
    <w:p w14:paraId="7334DDCA" w14:textId="77777777" w:rsidR="007B17CD" w:rsidRDefault="007B17CD" w:rsidP="007B17CD">
      <w:pPr>
        <w:jc w:val="both"/>
        <w:rPr>
          <w:sz w:val="28"/>
          <w:szCs w:val="28"/>
        </w:rPr>
      </w:pPr>
    </w:p>
    <w:p w14:paraId="4E2D95DA" w14:textId="77777777" w:rsidR="007B17CD" w:rsidRDefault="007B17CD" w:rsidP="007B17CD">
      <w:pPr>
        <w:jc w:val="both"/>
        <w:rPr>
          <w:sz w:val="28"/>
          <w:szCs w:val="28"/>
        </w:rPr>
      </w:pPr>
    </w:p>
    <w:p w14:paraId="45DAB59F" w14:textId="77777777" w:rsidR="007B17CD" w:rsidRDefault="007B17CD" w:rsidP="007B17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Vrijednost imovine se povećala za </w:t>
      </w:r>
      <w:r w:rsidR="001A5107">
        <w:rPr>
          <w:sz w:val="28"/>
          <w:szCs w:val="28"/>
        </w:rPr>
        <w:t>35.033,74</w:t>
      </w:r>
      <w:r>
        <w:rPr>
          <w:sz w:val="28"/>
          <w:szCs w:val="28"/>
        </w:rPr>
        <w:t xml:space="preserve"> </w:t>
      </w:r>
      <w:r w:rsidR="001A5107">
        <w:rPr>
          <w:sz w:val="28"/>
          <w:szCs w:val="28"/>
        </w:rPr>
        <w:t xml:space="preserve">€ </w:t>
      </w:r>
      <w:r>
        <w:rPr>
          <w:sz w:val="28"/>
          <w:szCs w:val="28"/>
        </w:rPr>
        <w:t xml:space="preserve">zbog: </w:t>
      </w:r>
    </w:p>
    <w:p w14:paraId="72765E0A" w14:textId="77777777" w:rsidR="001A5107" w:rsidRDefault="001A5107" w:rsidP="001A5107">
      <w:pPr>
        <w:jc w:val="both"/>
        <w:rPr>
          <w:sz w:val="28"/>
          <w:szCs w:val="28"/>
        </w:rPr>
      </w:pPr>
    </w:p>
    <w:p w14:paraId="42029833" w14:textId="77777777" w:rsidR="001A5107" w:rsidRDefault="001A5107" w:rsidP="001A5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Ministarstvo znanosti i obrazovanja je u 2019. godini u sklopu projekta Podrška provedbi Cjelovite </w:t>
      </w:r>
      <w:proofErr w:type="spellStart"/>
      <w:r>
        <w:rPr>
          <w:sz w:val="28"/>
          <w:szCs w:val="28"/>
        </w:rPr>
        <w:t>kurikularne</w:t>
      </w:r>
      <w:proofErr w:type="spellEnd"/>
      <w:r>
        <w:rPr>
          <w:sz w:val="28"/>
          <w:szCs w:val="28"/>
        </w:rPr>
        <w:t xml:space="preserve"> reforme faza II provelo postupak nabave i isporuke tableta, prijenosnog računala i projektora. Oprema se u 2019. godini vodila u </w:t>
      </w:r>
      <w:proofErr w:type="spellStart"/>
      <w:r>
        <w:rPr>
          <w:sz w:val="28"/>
          <w:szCs w:val="28"/>
        </w:rPr>
        <w:t>izvanbilančnoj</w:t>
      </w:r>
      <w:proofErr w:type="spellEnd"/>
      <w:r>
        <w:rPr>
          <w:sz w:val="28"/>
          <w:szCs w:val="28"/>
        </w:rPr>
        <w:t xml:space="preserve"> evidenciji. </w:t>
      </w:r>
    </w:p>
    <w:p w14:paraId="7895AC06" w14:textId="77777777" w:rsidR="001A5107" w:rsidRDefault="001A5107" w:rsidP="001A5107">
      <w:pPr>
        <w:jc w:val="both"/>
        <w:rPr>
          <w:sz w:val="28"/>
          <w:szCs w:val="28"/>
        </w:rPr>
      </w:pPr>
      <w:r>
        <w:rPr>
          <w:sz w:val="28"/>
          <w:szCs w:val="28"/>
        </w:rPr>
        <w:t>2020. nabavljeni su i isporučeni školi tablet uređaji kao podrška provedbi obrazovne reforme. Predmetna imovina se u 2020. vodila</w:t>
      </w:r>
      <w:r w:rsidRPr="00446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izvanbilančnoj</w:t>
      </w:r>
      <w:proofErr w:type="spellEnd"/>
      <w:r>
        <w:rPr>
          <w:sz w:val="28"/>
          <w:szCs w:val="28"/>
        </w:rPr>
        <w:t xml:space="preserve"> evidenciji. </w:t>
      </w:r>
    </w:p>
    <w:p w14:paraId="20F557AB" w14:textId="77777777" w:rsidR="001A5107" w:rsidRDefault="001A5107" w:rsidP="001A5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2021. nabavljena je i isporučena školi oprema za školske djelatnike – faza 2 u sklopu II. faze programa „e-Škole: Cjelovita informatizacija procesa poslovanja </w:t>
      </w:r>
      <w:r w:rsidRPr="0034103E">
        <w:rPr>
          <w:sz w:val="28"/>
          <w:szCs w:val="28"/>
        </w:rPr>
        <w:t xml:space="preserve">škola i nastavnih procesa u svrhu stvaranja digitalno zrelih škola za 21.stoljeće“.  </w:t>
      </w:r>
    </w:p>
    <w:p w14:paraId="7F310DC3" w14:textId="77777777" w:rsidR="001A5107" w:rsidRDefault="001A5107" w:rsidP="001A5107">
      <w:pPr>
        <w:jc w:val="both"/>
        <w:rPr>
          <w:sz w:val="28"/>
          <w:szCs w:val="28"/>
        </w:rPr>
      </w:pPr>
    </w:p>
    <w:p w14:paraId="17E9FF75" w14:textId="77777777" w:rsidR="001A5107" w:rsidRDefault="001A5107" w:rsidP="001A5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2023. godine Ministarstvo je dostavilo Odluku o </w:t>
      </w:r>
      <w:proofErr w:type="spellStart"/>
      <w:r>
        <w:rPr>
          <w:sz w:val="28"/>
          <w:szCs w:val="28"/>
        </w:rPr>
        <w:t>isknjiženju</w:t>
      </w:r>
      <w:proofErr w:type="spellEnd"/>
      <w:r>
        <w:rPr>
          <w:sz w:val="28"/>
          <w:szCs w:val="28"/>
        </w:rPr>
        <w:t xml:space="preserve"> i prijenosu imovine školi u ukupnoj vrijednosti 32.424,99 € s obračunatim ispravkom vrijednosti i sadašnjom (knjigovodstvenom) vrijednosti. </w:t>
      </w:r>
    </w:p>
    <w:p w14:paraId="06F9EAAC" w14:textId="77777777" w:rsidR="001A5107" w:rsidRDefault="001A5107" w:rsidP="007B17CD">
      <w:pPr>
        <w:jc w:val="both"/>
        <w:rPr>
          <w:sz w:val="28"/>
          <w:szCs w:val="28"/>
        </w:rPr>
      </w:pPr>
    </w:p>
    <w:p w14:paraId="3CAC80AE" w14:textId="77777777" w:rsidR="001A5107" w:rsidRDefault="001A5107" w:rsidP="001A5107">
      <w:pPr>
        <w:jc w:val="both"/>
        <w:rPr>
          <w:sz w:val="28"/>
          <w:szCs w:val="28"/>
        </w:rPr>
      </w:pPr>
      <w:r>
        <w:rPr>
          <w:sz w:val="28"/>
          <w:szCs w:val="28"/>
        </w:rPr>
        <w:t>PGŽ je za školu kupila školski namještaj za učionicu te je imovina evidentirana u poslovnim knjigama škole po Odluci o prijenosu dugotrajne nefinancijske imovine 2.608,75 €.</w:t>
      </w:r>
    </w:p>
    <w:p w14:paraId="40D175E4" w14:textId="77777777" w:rsidR="007B17CD" w:rsidRDefault="007B17CD" w:rsidP="007B17CD">
      <w:pPr>
        <w:ind w:firstLine="708"/>
        <w:jc w:val="both"/>
        <w:rPr>
          <w:sz w:val="28"/>
          <w:szCs w:val="28"/>
        </w:rPr>
      </w:pPr>
    </w:p>
    <w:p w14:paraId="3EA48E22" w14:textId="77777777" w:rsidR="007B17CD" w:rsidRDefault="007B17CD" w:rsidP="007B17CD">
      <w:pPr>
        <w:jc w:val="both"/>
        <w:rPr>
          <w:sz w:val="28"/>
          <w:szCs w:val="28"/>
        </w:rPr>
      </w:pPr>
    </w:p>
    <w:p w14:paraId="49ED942E" w14:textId="77777777" w:rsidR="007B17CD" w:rsidRDefault="007B17CD" w:rsidP="007B17CD">
      <w:pPr>
        <w:jc w:val="both"/>
        <w:rPr>
          <w:sz w:val="28"/>
          <w:szCs w:val="28"/>
        </w:rPr>
      </w:pPr>
    </w:p>
    <w:p w14:paraId="3A5A7CC8" w14:textId="77777777" w:rsidR="001A5107" w:rsidRDefault="001A5107" w:rsidP="001A5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Računovođa: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Ravnateljica:</w:t>
      </w:r>
    </w:p>
    <w:p w14:paraId="3C71D6DA" w14:textId="77777777" w:rsidR="007B17CD" w:rsidRPr="001A5107" w:rsidRDefault="001A5107" w:rsidP="00974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Višnja Babić                                                                     Tatjana Katušin, dipl. </w:t>
      </w:r>
      <w:proofErr w:type="spellStart"/>
      <w:r>
        <w:rPr>
          <w:sz w:val="28"/>
          <w:szCs w:val="28"/>
        </w:rPr>
        <w:t>uč</w:t>
      </w:r>
      <w:proofErr w:type="spellEnd"/>
      <w:r>
        <w:rPr>
          <w:sz w:val="28"/>
          <w:szCs w:val="28"/>
        </w:rPr>
        <w:t>.</w:t>
      </w:r>
    </w:p>
    <w:sectPr w:rsidR="007B17CD" w:rsidRPr="001A5107" w:rsidSect="00CC5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C4411"/>
    <w:multiLevelType w:val="hybridMultilevel"/>
    <w:tmpl w:val="2256A9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FB054C"/>
    <w:multiLevelType w:val="hybridMultilevel"/>
    <w:tmpl w:val="BB7AC57C"/>
    <w:lvl w:ilvl="0" w:tplc="041A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A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 w16cid:durableId="1624386042">
    <w:abstractNumId w:val="0"/>
  </w:num>
  <w:num w:numId="2" w16cid:durableId="706563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28"/>
    <w:rsid w:val="000948FC"/>
    <w:rsid w:val="00164684"/>
    <w:rsid w:val="001A4FB1"/>
    <w:rsid w:val="001A5107"/>
    <w:rsid w:val="00224B6A"/>
    <w:rsid w:val="00264C90"/>
    <w:rsid w:val="0029611E"/>
    <w:rsid w:val="002A355C"/>
    <w:rsid w:val="002B6F51"/>
    <w:rsid w:val="00304D2D"/>
    <w:rsid w:val="003C030D"/>
    <w:rsid w:val="004B41F7"/>
    <w:rsid w:val="00555786"/>
    <w:rsid w:val="00556815"/>
    <w:rsid w:val="005927AC"/>
    <w:rsid w:val="005E02EA"/>
    <w:rsid w:val="00752295"/>
    <w:rsid w:val="00776EF1"/>
    <w:rsid w:val="00795DD0"/>
    <w:rsid w:val="007B17CD"/>
    <w:rsid w:val="007F2FCD"/>
    <w:rsid w:val="0081774E"/>
    <w:rsid w:val="00832654"/>
    <w:rsid w:val="008975A8"/>
    <w:rsid w:val="008D3331"/>
    <w:rsid w:val="00927CA1"/>
    <w:rsid w:val="00935FD9"/>
    <w:rsid w:val="00955349"/>
    <w:rsid w:val="009675FC"/>
    <w:rsid w:val="00974C7A"/>
    <w:rsid w:val="00990A0C"/>
    <w:rsid w:val="009B385E"/>
    <w:rsid w:val="009B3BBF"/>
    <w:rsid w:val="009F2B3E"/>
    <w:rsid w:val="00A224EF"/>
    <w:rsid w:val="00A7115D"/>
    <w:rsid w:val="00CC5759"/>
    <w:rsid w:val="00D34059"/>
    <w:rsid w:val="00DA73EF"/>
    <w:rsid w:val="00DC48A4"/>
    <w:rsid w:val="00DF0228"/>
    <w:rsid w:val="00E119A2"/>
    <w:rsid w:val="00E2274A"/>
    <w:rsid w:val="00E369D5"/>
    <w:rsid w:val="00F56B60"/>
    <w:rsid w:val="00F71FD4"/>
    <w:rsid w:val="00FA1DB7"/>
    <w:rsid w:val="00FD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D77A"/>
  <w15:chartTrackingRefBased/>
  <w15:docId w15:val="{6C4E5287-D5F3-46AE-9429-720E60E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7C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Tatjana Katušin</cp:lastModifiedBy>
  <cp:revision>2</cp:revision>
  <dcterms:created xsi:type="dcterms:W3CDTF">2024-01-31T09:13:00Z</dcterms:created>
  <dcterms:modified xsi:type="dcterms:W3CDTF">2024-01-31T09:13:00Z</dcterms:modified>
</cp:coreProperties>
</file>